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69a35855d4d1b" /></Relationships>
</file>

<file path=word/document.xml><?xml version="1.0" encoding="utf-8"?>
<w:document xmlns:r="http://schemas.openxmlformats.org/officeDocument/2006/relationships" xmlns:w="http://schemas.openxmlformats.org/wordprocessingml/2006/main">
  <w:body>
    <w:p>
      <w:pPr>
        <w:pStyle w:val="Title"/>
      </w:pPr>
      <w:r>
        <w:t>Service delivery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4124d69ff4b70">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af9ae712e243462b">
              <w:r>
                <w:rPr>
                  <w:rStyle w:val="Hyperlink"/>
                  <w:color w:val="244061"/>
                </w:rPr>
                <w:t xml:space="preserve">Disability</w:t>
              </w:r>
            </w:hyperlink>
            <w:r>
              <w:rPr>
                <w:rStyle w:val="row-content"/>
                <w:color w:val="244061"/>
              </w:rPr>
              <w:t xml:space="preserve">, Standard 13/08/2015</w:t>
            </w:r>
          </w:p>
          <w:p>
            <w:pPr>
              <w:spacing w:before="0" w:after="0"/>
            </w:pPr>
            <w:hyperlink w:history="true" r:id="R04512073788047bf">
              <w:r>
                <w:rPr>
                  <w:rStyle w:val="Hyperlink"/>
                  <w:color w:val="244061"/>
                </w:rPr>
                <w:t xml:space="preserve">Early Childhood</w:t>
              </w:r>
            </w:hyperlink>
            <w:r>
              <w:rPr>
                <w:rStyle w:val="row-content"/>
                <w:color w:val="244061"/>
              </w:rPr>
              <w:t xml:space="preserve">, Standard 21/05/2010</w:t>
            </w:r>
          </w:p>
          <w:p>
            <w:pPr>
              <w:spacing w:before="0" w:after="0"/>
            </w:pPr>
            <w:hyperlink w:history="true" r:id="R98b21508aa7d454f">
              <w:r>
                <w:rPr>
                  <w:rStyle w:val="Hyperlink"/>
                  <w:color w:val="244061"/>
                </w:rPr>
                <w:t xml:space="preserve">Health</w:t>
              </w:r>
            </w:hyperlink>
            <w:r>
              <w:rPr>
                <w:rStyle w:val="row-content"/>
                <w:color w:val="244061"/>
              </w:rPr>
              <w:t xml:space="preserve">, Standard 01/03/2005</w:t>
            </w:r>
          </w:p>
          <w:p>
            <w:pPr>
              <w:spacing w:before="0" w:after="0"/>
            </w:pPr>
            <w:hyperlink w:history="true" r:id="R707c0ad76c4d4ae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1a6ca4d2614e0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387f00ba44431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c8e5c79c8346b4">
              <w:r>
                <w:rPr>
                  <w:rStyle w:val="Hyperlink"/>
                </w:rPr>
                <w:t xml:space="preserve">Appointment—service delivery setting </w:t>
              </w:r>
            </w:hyperlink>
          </w:p>
          <w:p>
            <w:pPr>
              <w:spacing w:before="0" w:after="0"/>
            </w:pPr>
            <w:r>
              <w:rPr>
                <w:rStyle w:val="row-content"/>
                <w:color w:val="244061"/>
              </w:rPr>
              <w:t xml:space="preserve">       </w:t>
            </w:r>
            <w:hyperlink w:history="true" r:id="R777d4965276b4f86">
              <w:r>
                <w:rPr>
                  <w:rStyle w:val="Hyperlink"/>
                  <w:color w:val="244061"/>
                </w:rPr>
                <w:t xml:space="preserve">WA Health</w:t>
              </w:r>
            </w:hyperlink>
            <w:r>
              <w:rPr>
                <w:rStyle w:val="row-content"/>
                <w:color w:val="244061"/>
              </w:rPr>
              <w:t xml:space="preserve">, Standard 19/03/2015</w:t>
            </w:r>
          </w:p>
          <w:p>
            <w:r>
              <w:br/>
            </w:r>
            <w:hyperlink w:history="true" r:id="R0381c97126824850">
              <w:r>
                <w:rPr>
                  <w:rStyle w:val="Hyperlink"/>
                </w:rPr>
                <w:t xml:space="preserve">Episode of mental health care—service delivery setting</w:t>
              </w:r>
            </w:hyperlink>
          </w:p>
          <w:p>
            <w:pPr>
              <w:spacing w:before="0" w:after="0"/>
            </w:pPr>
            <w:r>
              <w:rPr>
                <w:rStyle w:val="row-content"/>
                <w:color w:val="244061"/>
              </w:rPr>
              <w:t xml:space="preserve">       </w:t>
            </w:r>
            <w:hyperlink w:history="true" r:id="R4e3704a2b4454226">
              <w:r>
                <w:rPr>
                  <w:rStyle w:val="Hyperlink"/>
                  <w:color w:val="244061"/>
                </w:rPr>
                <w:t xml:space="preserve">Health</w:t>
              </w:r>
            </w:hyperlink>
            <w:r>
              <w:rPr>
                <w:rStyle w:val="row-content"/>
                <w:color w:val="244061"/>
              </w:rPr>
              <w:t xml:space="preserve">, Standard 09/12/2022</w:t>
            </w:r>
          </w:p>
          <w:p>
            <w:r>
              <w:br/>
            </w:r>
            <w:hyperlink w:history="true" r:id="R86fa3660e1674c0b">
              <w:r>
                <w:rPr>
                  <w:rStyle w:val="Hyperlink"/>
                </w:rPr>
                <w:t xml:space="preserve">Episode of treatment for alcohol and other drugs—service delivery setting</w:t>
              </w:r>
            </w:hyperlink>
          </w:p>
          <w:p>
            <w:pPr>
              <w:spacing w:before="0" w:after="0"/>
            </w:pPr>
            <w:r>
              <w:rPr>
                <w:rStyle w:val="row-content"/>
                <w:color w:val="244061"/>
              </w:rPr>
              <w:t xml:space="preserve">       </w:t>
            </w:r>
            <w:hyperlink w:history="true" r:id="R97f4355afab24fd7">
              <w:r>
                <w:rPr>
                  <w:rStyle w:val="Hyperlink"/>
                  <w:color w:val="244061"/>
                </w:rPr>
                <w:t xml:space="preserve">Health</w:t>
              </w:r>
            </w:hyperlink>
            <w:r>
              <w:rPr>
                <w:rStyle w:val="row-content"/>
                <w:color w:val="244061"/>
              </w:rPr>
              <w:t xml:space="preserve">, Standard 01/03/2005</w:t>
            </w:r>
          </w:p>
          <w:p>
            <w:r>
              <w:br/>
            </w:r>
            <w:hyperlink w:history="true" r:id="R091e1c9dbc284ae7">
              <w:r>
                <w:rPr>
                  <w:rStyle w:val="Hyperlink"/>
                </w:rPr>
                <w:t xml:space="preserve">Health-care incident—service delivery setting </w:t>
              </w:r>
            </w:hyperlink>
          </w:p>
          <w:p>
            <w:pPr>
              <w:spacing w:before="0" w:after="0"/>
            </w:pPr>
            <w:r>
              <w:rPr>
                <w:rStyle w:val="row-content"/>
                <w:color w:val="244061"/>
              </w:rPr>
              <w:t xml:space="preserve">       </w:t>
            </w:r>
            <w:hyperlink w:history="true" r:id="R8f4e53531d264959">
              <w:r>
                <w:rPr>
                  <w:rStyle w:val="Hyperlink"/>
                  <w:color w:val="244061"/>
                </w:rPr>
                <w:t xml:space="preserve">Health</w:t>
              </w:r>
            </w:hyperlink>
            <w:r>
              <w:rPr>
                <w:rStyle w:val="row-content"/>
                <w:color w:val="244061"/>
              </w:rPr>
              <w:t xml:space="preserve">, Standard 07/12/2011</w:t>
            </w:r>
          </w:p>
          <w:p>
            <w:r>
              <w:br/>
            </w:r>
            <w:hyperlink w:history="true" r:id="Rc8b0753dcc704d57">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a9d4edfcc3764f22">
              <w:r>
                <w:rPr>
                  <w:rStyle w:val="Hyperlink"/>
                  <w:color w:val="244061"/>
                </w:rPr>
                <w:t xml:space="preserve">Health</w:t>
              </w:r>
            </w:hyperlink>
            <w:r>
              <w:rPr>
                <w:rStyle w:val="row-content"/>
                <w:color w:val="244061"/>
              </w:rPr>
              <w:t xml:space="preserve">, Superseded 05/10/2016</w:t>
            </w:r>
          </w:p>
          <w:p>
            <w:r>
              <w:br/>
            </w:r>
            <w:hyperlink w:history="true" r:id="Rfec5563a779843cf">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a6c794d4384047c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3b9e89addc14036">
              <w:r>
                <w:rPr>
                  <w:rStyle w:val="Hyperlink"/>
                  <w:color w:val="244061"/>
                </w:rPr>
                <w:t xml:space="preserve">Independent Hospital Pricing Authority</w:t>
              </w:r>
            </w:hyperlink>
            <w:r>
              <w:rPr>
                <w:rStyle w:val="row-content"/>
                <w:color w:val="244061"/>
              </w:rPr>
              <w:t xml:space="preserve">, Standard 01/11/2012</w:t>
            </w:r>
          </w:p>
          <w:p>
            <w:r>
              <w:br/>
            </w:r>
            <w:hyperlink w:history="true" r:id="R93b8ad11a06c48b8">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af81fb45053b403f">
              <w:r>
                <w:rPr>
                  <w:rStyle w:val="Hyperlink"/>
                  <w:color w:val="244061"/>
                </w:rPr>
                <w:t xml:space="preserve">Health</w:t>
              </w:r>
            </w:hyperlink>
            <w:r>
              <w:rPr>
                <w:rStyle w:val="row-content"/>
                <w:color w:val="244061"/>
              </w:rPr>
              <w:t xml:space="preserve">, Standard 05/10/2016</w:t>
            </w:r>
          </w:p>
          <w:p>
            <w:r>
              <w:br/>
            </w:r>
            <w:hyperlink w:history="true" r:id="R0127788b57874a99">
              <w:r>
                <w:rPr>
                  <w:rStyle w:val="Hyperlink"/>
                </w:rPr>
                <w:t xml:space="preserve">Service event—service delivery setting </w:t>
              </w:r>
            </w:hyperlink>
          </w:p>
          <w:p>
            <w:pPr>
              <w:spacing w:before="0" w:after="0"/>
            </w:pPr>
            <w:r>
              <w:rPr>
                <w:rStyle w:val="row-content"/>
                <w:color w:val="244061"/>
              </w:rPr>
              <w:t xml:space="preserve">       </w:t>
            </w:r>
            <w:hyperlink w:history="true" r:id="R1a0a5287b6d743a8">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fc0ebcb4f25d494e">
              <w:r>
                <w:rPr>
                  <w:rStyle w:val="Hyperlink"/>
                  <w:color w:val="244061"/>
                </w:rPr>
                <w:t xml:space="preserve">Disability</w:t>
              </w:r>
            </w:hyperlink>
            <w:r>
              <w:rPr>
                <w:rStyle w:val="row-content"/>
                <w:color w:val="244061"/>
              </w:rPr>
              <w:t xml:space="preserve">, Standard 13/08/2015</w:t>
            </w:r>
          </w:p>
          <w:p>
            <w:r>
              <w:br/>
            </w:r>
            <w:hyperlink w:history="true" r:id="R4009af46fe8040d1">
              <w:r>
                <w:rPr>
                  <w:rStyle w:val="Hyperlink"/>
                </w:rPr>
                <w:t xml:space="preserve">Service provider organisation—service delivery setting </w:t>
              </w:r>
            </w:hyperlink>
          </w:p>
          <w:p>
            <w:pPr>
              <w:spacing w:before="0" w:after="0"/>
            </w:pPr>
            <w:r>
              <w:rPr>
                <w:rStyle w:val="row-content"/>
                <w:color w:val="244061"/>
              </w:rPr>
              <w:t xml:space="preserve">       </w:t>
            </w:r>
            <w:hyperlink w:history="true" r:id="Rf22d5697643a440d">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546abfa5623f476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2c2fb095bdc4ef8">
              <w:r>
                <w:rPr>
                  <w:rStyle w:val="Hyperlink"/>
                  <w:color w:val="244061"/>
                </w:rPr>
                <w:t xml:space="preserve">Health</w:t>
              </w:r>
            </w:hyperlink>
            <w:r>
              <w:rPr>
                <w:rStyle w:val="row-content"/>
                <w:color w:val="244061"/>
              </w:rPr>
              <w:t xml:space="preserve">, Retired 02/12/2015</w:t>
            </w:r>
          </w:p>
          <w:p>
            <w:r>
              <w:br/>
            </w:r>
            <w:hyperlink w:history="true" r:id="R42d518edd88e46aa">
              <w:r>
                <w:rPr>
                  <w:rStyle w:val="Hyperlink"/>
                </w:rPr>
                <w:t xml:space="preserve">Specialised mental health service organisation—service delivery setting </w:t>
              </w:r>
            </w:hyperlink>
          </w:p>
          <w:p>
            <w:pPr>
              <w:spacing w:before="0" w:after="0"/>
            </w:pPr>
            <w:r>
              <w:rPr>
                <w:rStyle w:val="row-content"/>
                <w:color w:val="244061"/>
              </w:rPr>
              <w:t xml:space="preserve">       </w:t>
            </w:r>
            <w:hyperlink w:history="true" r:id="R4d67a4f751b94d72">
              <w:r>
                <w:rPr>
                  <w:rStyle w:val="Hyperlink"/>
                  <w:color w:val="244061"/>
                </w:rPr>
                <w:t xml:space="preserve">Health</w:t>
              </w:r>
            </w:hyperlink>
            <w:r>
              <w:rPr>
                <w:rStyle w:val="row-content"/>
                <w:color w:val="244061"/>
              </w:rPr>
              <w:t xml:space="preserve">, Standard 07/02/2013</w:t>
            </w:r>
          </w:p>
          <w:p>
            <w:r>
              <w:br/>
            </w:r>
            <w:hyperlink w:history="true" r:id="R2cb46cb1868d4813">
              <w:r>
                <w:rPr>
                  <w:rStyle w:val="Hyperlink"/>
                </w:rPr>
                <w:t xml:space="preserve">Specialised mental health service—service setting</w:t>
              </w:r>
            </w:hyperlink>
          </w:p>
          <w:p>
            <w:pPr>
              <w:spacing w:before="0" w:after="0"/>
            </w:pPr>
            <w:r>
              <w:rPr>
                <w:rStyle w:val="row-content"/>
                <w:color w:val="244061"/>
              </w:rPr>
              <w:t xml:space="preserve">       </w:t>
            </w:r>
            <w:hyperlink w:history="true" r:id="R86b1dcfbaca64c75">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dba3e492c443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baf71cf7d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a3e492c44343de" /><Relationship Type="http://schemas.openxmlformats.org/officeDocument/2006/relationships/header" Target="/word/header1.xml" Id="R42d698607c1c4e06" /><Relationship Type="http://schemas.openxmlformats.org/officeDocument/2006/relationships/settings" Target="/word/settings.xml" Id="Rd15eb3a30d7a460b" /><Relationship Type="http://schemas.openxmlformats.org/officeDocument/2006/relationships/styles" Target="/word/styles.xml" Id="Rbbf18bc578c3408d" /><Relationship Type="http://schemas.openxmlformats.org/officeDocument/2006/relationships/hyperlink" Target="https://meteor.aihw.gov.au/RegistrationAuthority/1" TargetMode="External" Id="Rd444124d69ff4b70" /><Relationship Type="http://schemas.openxmlformats.org/officeDocument/2006/relationships/hyperlink" Target="https://meteor.aihw.gov.au/RegistrationAuthority/16" TargetMode="External" Id="Raf9ae712e243462b" /><Relationship Type="http://schemas.openxmlformats.org/officeDocument/2006/relationships/hyperlink" Target="https://meteor.aihw.gov.au/RegistrationAuthority/13" TargetMode="External" Id="R04512073788047bf" /><Relationship Type="http://schemas.openxmlformats.org/officeDocument/2006/relationships/hyperlink" Target="https://meteor.aihw.gov.au/RegistrationAuthority/12" TargetMode="External" Id="R98b21508aa7d454f" /><Relationship Type="http://schemas.openxmlformats.org/officeDocument/2006/relationships/hyperlink" Target="https://meteor.aihw.gov.au/RegistrationAuthority/3" TargetMode="External" Id="R707c0ad76c4d4ae8" /><Relationship Type="http://schemas.openxmlformats.org/officeDocument/2006/relationships/hyperlink" Target="https://meteor.aihw.gov.au/RegistrationAuthority/2" TargetMode="External" Id="R9e1a6ca4d2614e0b" /><Relationship Type="http://schemas.openxmlformats.org/officeDocument/2006/relationships/hyperlink" Target="https://meteor.aihw.gov.au/content/274653" TargetMode="External" Id="Re1387f00ba444311" /><Relationship Type="http://schemas.openxmlformats.org/officeDocument/2006/relationships/hyperlink" Target="https://meteor.aihw.gov.au/content/497291" TargetMode="External" Id="Rabc8e5c79c8346b4" /><Relationship Type="http://schemas.openxmlformats.org/officeDocument/2006/relationships/hyperlink" Target="https://meteor.aihw.gov.au/RegistrationAuthority/2" TargetMode="External" Id="R777d4965276b4f86" /><Relationship Type="http://schemas.openxmlformats.org/officeDocument/2006/relationships/hyperlink" Target="https://meteor.aihw.gov.au/content/763249" TargetMode="External" Id="R0381c97126824850" /><Relationship Type="http://schemas.openxmlformats.org/officeDocument/2006/relationships/hyperlink" Target="https://meteor.aihw.gov.au/RegistrationAuthority/12" TargetMode="External" Id="R4e3704a2b4454226" /><Relationship Type="http://schemas.openxmlformats.org/officeDocument/2006/relationships/hyperlink" Target="https://meteor.aihw.gov.au/content/269540" TargetMode="External" Id="R86fa3660e1674c0b" /><Relationship Type="http://schemas.openxmlformats.org/officeDocument/2006/relationships/hyperlink" Target="https://meteor.aihw.gov.au/RegistrationAuthority/12" TargetMode="External" Id="R97f4355afab24fd7" /><Relationship Type="http://schemas.openxmlformats.org/officeDocument/2006/relationships/hyperlink" Target="https://meteor.aihw.gov.au/content/329834" TargetMode="External" Id="R091e1c9dbc284ae7" /><Relationship Type="http://schemas.openxmlformats.org/officeDocument/2006/relationships/hyperlink" Target="https://meteor.aihw.gov.au/RegistrationAuthority/12" TargetMode="External" Id="R8f4e53531d264959" /><Relationship Type="http://schemas.openxmlformats.org/officeDocument/2006/relationships/hyperlink" Target="https://meteor.aihw.gov.au/content/584103" TargetMode="External" Id="Rc8b0753dcc704d57" /><Relationship Type="http://schemas.openxmlformats.org/officeDocument/2006/relationships/hyperlink" Target="https://meteor.aihw.gov.au/RegistrationAuthority/12" TargetMode="External" Id="Ra9d4edfcc3764f22" /><Relationship Type="http://schemas.openxmlformats.org/officeDocument/2006/relationships/hyperlink" Target="https://meteor.aihw.gov.au/content/403591" TargetMode="External" Id="Rfec5563a779843cf" /><Relationship Type="http://schemas.openxmlformats.org/officeDocument/2006/relationships/hyperlink" Target="https://meteor.aihw.gov.au/RegistrationAuthority/12" TargetMode="External" Id="Ra6c794d4384047c1" /><Relationship Type="http://schemas.openxmlformats.org/officeDocument/2006/relationships/hyperlink" Target="https://meteor.aihw.gov.au/RegistrationAuthority/3" TargetMode="External" Id="R33b9e89addc14036" /><Relationship Type="http://schemas.openxmlformats.org/officeDocument/2006/relationships/hyperlink" Target="https://meteor.aihw.gov.au/content/652100" TargetMode="External" Id="R93b8ad11a06c48b8" /><Relationship Type="http://schemas.openxmlformats.org/officeDocument/2006/relationships/hyperlink" Target="https://meteor.aihw.gov.au/RegistrationAuthority/12" TargetMode="External" Id="Raf81fb45053b403f" /><Relationship Type="http://schemas.openxmlformats.org/officeDocument/2006/relationships/hyperlink" Target="https://meteor.aihw.gov.au/content/319809" TargetMode="External" Id="R0127788b57874a99" /><Relationship Type="http://schemas.openxmlformats.org/officeDocument/2006/relationships/hyperlink" Target="https://meteor.aihw.gov.au/RegistrationAuthority/1" TargetMode="External" Id="R1a0a5287b6d743a8" /><Relationship Type="http://schemas.openxmlformats.org/officeDocument/2006/relationships/hyperlink" Target="https://meteor.aihw.gov.au/RegistrationAuthority/16" TargetMode="External" Id="Rfc0ebcb4f25d494e" /><Relationship Type="http://schemas.openxmlformats.org/officeDocument/2006/relationships/hyperlink" Target="https://meteor.aihw.gov.au/content/319812" TargetMode="External" Id="R4009af46fe8040d1" /><Relationship Type="http://schemas.openxmlformats.org/officeDocument/2006/relationships/hyperlink" Target="https://meteor.aihw.gov.au/RegistrationAuthority/1" TargetMode="External" Id="Rf22d5697643a440d" /><Relationship Type="http://schemas.openxmlformats.org/officeDocument/2006/relationships/hyperlink" Target="https://meteor.aihw.gov.au/RegistrationAuthority/13" TargetMode="External" Id="R546abfa5623f476d" /><Relationship Type="http://schemas.openxmlformats.org/officeDocument/2006/relationships/hyperlink" Target="https://meteor.aihw.gov.au/RegistrationAuthority/12" TargetMode="External" Id="R92c2fb095bdc4ef8" /><Relationship Type="http://schemas.openxmlformats.org/officeDocument/2006/relationships/hyperlink" Target="https://meteor.aihw.gov.au/content/493335" TargetMode="External" Id="R42d518edd88e46aa" /><Relationship Type="http://schemas.openxmlformats.org/officeDocument/2006/relationships/hyperlink" Target="https://meteor.aihw.gov.au/RegistrationAuthority/12" TargetMode="External" Id="R4d67a4f751b94d72" /><Relationship Type="http://schemas.openxmlformats.org/officeDocument/2006/relationships/hyperlink" Target="https://meteor.aihw.gov.au/content/269586" TargetMode="External" Id="R2cb46cb1868d4813" /><Relationship Type="http://schemas.openxmlformats.org/officeDocument/2006/relationships/hyperlink" Target="https://meteor.aihw.gov.au/RegistrationAuthority/12" TargetMode="External" Id="R86b1dcfbaca64c75" /></Relationships>
</file>

<file path=word/_rels/header1.xml.rels>&#65279;<?xml version="1.0" encoding="utf-8"?><Relationships xmlns="http://schemas.openxmlformats.org/package/2006/relationships"><Relationship Type="http://schemas.openxmlformats.org/officeDocument/2006/relationships/image" Target="/media/image.png" Id="R234baf71cf7d4b63" /></Relationships>
</file>