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467b8e570c14f8a" /></Relationships>
</file>

<file path=word/document.xml><?xml version="1.0" encoding="utf-8"?>
<w:document xmlns:r="http://schemas.openxmlformats.org/officeDocument/2006/relationships" xmlns:w="http://schemas.openxmlformats.org/wordprocessingml/2006/main">
  <w:body>
    <w:p>
      <w:pPr>
        <w:pStyle w:val="Title"/>
      </w:pPr>
      <w:r>
        <w:t>Alcohol consumption amount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Alcohol consumption amount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Alcohol consumption - concept; Ethanol consumption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a5233f8972422c">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amount of alcohol consumed.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bba870cd7fc460a">
              <w:r>
                <w:rPr>
                  <w:rStyle w:val="Hyperlink"/>
                </w:rPr>
                <w:t xml:space="preserve">Lifestyle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Cardiovascular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Alcohol Guidelines: Health Risks and Benefits, NH&amp;MRC, October 2001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837dbe6563dd44a4">
              <w:r>
                <w:drawing>
                  <wp:inline xmlns:wp="http://schemas.openxmlformats.org/drawingml/2006/wordprocessingDrawing" distT="0" distB="0" distL="0" distR="0">
                    <wp:extent cx="152400" cy="152400"/>
                    <wp:effectExtent l="19050" t="0" r="0" b="0"/>
                    <wp:docPr id="2" name="Picture 2" descr="">
                      <a:hlinkClick xmlns:a="http://schemas.openxmlformats.org/drawingml/2006/main" r:id="R837dbe6563dd44a4"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4d6a97cf5f49491e"/>
                            <a:srcRect/>
                            <a:stretch>
                              <a:fillRect/>
                            </a:stretch>
                          </pic:blipFill>
                          <pic:spPr bwMode="auto">
                            <a:xfrm>
                              <a:off x="0" y="0"/>
                              <a:ext cx="152400" cy="152400"/>
                            </a:xfrm>
                            <a:prstGeom prst="rect">
                              <a:avLst/>
                            </a:prstGeom>
                          </pic:spPr>
                        </pic:pic>
                      </a:graphicData>
                    </a:graphic>
                  </wp:inline>
                </w:drawing>
              </w:r>
              <w:r>
                <w:rPr>
                  <w:rStyle w:val="Hyperlink"/>
                </w:rPr>
                <w:t xml:space="preserve"> Alcohol consumption - concept, version 1, DEC, NHDD, NHIMG, Superseded 01/03/2005.pdf</w:t>
              </w:r>
            </w:hyperlink>
          </w:p>
          <w:p>
            <w:r>
              <w:rPr>
                <w:rStyle w:val="row-content"/>
              </w:rPr>
              <w:t xml:space="preserve"> (11.7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76c9f912886428c">
              <w:r>
                <w:rPr>
                  <w:rStyle w:val="Hyperlink"/>
                </w:rPr>
                <w:t xml:space="preserve">Person—alcohol consumption amount </w:t>
              </w:r>
            </w:hyperlink>
          </w:p>
          <w:p>
            <w:pPr>
              <w:spacing w:before="0" w:after="0"/>
            </w:pPr>
            <w:r>
              <w:rPr>
                <w:rStyle w:val="row-content"/>
                <w:color w:val="244061"/>
              </w:rPr>
              <w:t xml:space="preserve">       </w:t>
            </w:r>
            <w:hyperlink w:history="true" r:id="R61417b316684471e">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776b447d8e2c463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269217</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5cbcb44c345412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76b447d8e2c4637" /><Relationship Type="http://schemas.openxmlformats.org/officeDocument/2006/relationships/header" Target="/word/header1.xml" Id="R7f6062e422c1498a" /><Relationship Type="http://schemas.openxmlformats.org/officeDocument/2006/relationships/settings" Target="/word/settings.xml" Id="R5896061ecf144e8e" /><Relationship Type="http://schemas.openxmlformats.org/officeDocument/2006/relationships/styles" Target="/word/styles.xml" Id="R72c8cbe9d1ac437b" /><Relationship Type="http://schemas.openxmlformats.org/officeDocument/2006/relationships/hyperlink" Target="https://meteor.aihw.gov.au/RegistrationAuthority/12" TargetMode="External" Id="R0ea5233f8972422c" /><Relationship Type="http://schemas.openxmlformats.org/officeDocument/2006/relationships/hyperlink" Target="https://meteor.aihw.gov.au/content/274652" TargetMode="External" Id="R1bba870cd7fc460a" /><Relationship Type="http://schemas.openxmlformats.org/officeDocument/2006/relationships/hyperlink" Target="https://meteor.aihw.gov.au/content/273829" TargetMode="External" Id="R837dbe6563dd44a4" /><Relationship Type="http://schemas.openxmlformats.org/officeDocument/2006/relationships/image" Target="/media/image.gif" Id="R4d6a97cf5f49491e" /><Relationship Type="http://schemas.openxmlformats.org/officeDocument/2006/relationships/hyperlink" Target="https://meteor.aihw.gov.au/content/269833" TargetMode="External" Id="Re76c9f912886428c" /><Relationship Type="http://schemas.openxmlformats.org/officeDocument/2006/relationships/hyperlink" Target="https://meteor.aihw.gov.au/RegistrationAuthority/12" TargetMode="External" Id="R61417b316684471e" /></Relationships>
</file>

<file path=word/_rels/header1.xml.rels>&#65279;<?xml version="1.0" encoding="utf-8"?><Relationships xmlns="http://schemas.openxmlformats.org/package/2006/relationships"><Relationship Type="http://schemas.openxmlformats.org/officeDocument/2006/relationships/image" Target="/media/image.png" Id="R85cbcb44c3454129" /></Relationships>
</file>