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372ddee45e40d4" /></Relationships>
</file>

<file path=word/document.xml><?xml version="1.0" encoding="utf-8"?>
<w:document xmlns:r="http://schemas.openxmlformats.org/officeDocument/2006/relationships" xmlns:w="http://schemas.openxmlformats.org/wordprocessingml/2006/main">
  <w:body>
    <w:p>
      <w:pPr>
        <w:pStyle w:val="Title"/>
      </w:pPr>
      <w:r>
        <w:t>Household family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family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faa38c47e0485f">
              <w:r>
                <w:rPr>
                  <w:rStyle w:val="Hyperlink"/>
                  <w:color w:val="244061"/>
                </w:rPr>
                <w:t xml:space="preserve">Community Services (retired)</w:t>
              </w:r>
            </w:hyperlink>
            <w:r>
              <w:rPr>
                <w:rStyle w:val="row-content"/>
                <w:color w:val="244061"/>
              </w:rPr>
              <w:t xml:space="preserve">, Superseded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Two or more persons, one of whom is at least 15 years of age, who are related by blood, marriage (registered or defacto), </w:t>
            </w:r>
            <w:hyperlink w:tooltip="Adoption is the legal process by which a person legally becomes a child of the adoptive parents and legally ceases to be a child of his/her existing parents." w:history="true" r:id="R0ec5f60d49ac492e">
              <w:r>
                <w:rPr>
                  <w:rStyle w:val="Hyperlink"/>
                  <w:b/>
                </w:rPr>
                <w:t xml:space="preserve">adoption</w:t>
              </w:r>
            </w:hyperlink>
            <w:r>
              <w:rPr>
                <w:rStyle w:val="row-content-rich-text"/>
              </w:rPr>
              <w:t xml:space="preserve">, step or fostering, and who are usually resident in the same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family may form the central core of their support network. The basis of a family is formed by identifying the presence of a couple relationship, lone parent-child relationship or other blood relationship. A family may or may not live together and this co-residence may change over time. Related persons who live in other households may participate in the lives of family members they do not live with in a variety of ways, including financial, material, physical, emotional, legal and spiritual. For instance, frail older people may receive help from their adult children even though they do not live in the same household.</w:t>
            </w:r>
          </w:p>
          <w:p>
            <w:pPr>
              <w:spacing w:after="160"/>
            </w:pPr>
            <w:r>
              <w:rPr>
                <w:rStyle w:val="row-content-rich-text"/>
              </w:rPr>
              <w:t xml:space="preserve">Nonetheless, the household family has been traditionally viewed as a building block of society and is the predominant unit reported statistically and historically.</w:t>
            </w:r>
          </w:p>
          <w:p>
            <w:pPr/>
            <w:r>
              <w:rPr>
                <w:rStyle w:val="row-content-rich-text"/>
              </w:rPr>
              <w:t xml:space="preserve">Data on families, including co-resident families, are essential elements for the study of the well being of family groups and in this way for the study of the well being of individuals. They can be a tool indicating the type of and level of support to which a person has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83587a37a8440b3">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the standard definition for 'Family' of the Australian Bureau of Statistics and is based around ABS collections of information from households.</w:t>
            </w:r>
          </w:p>
          <w:p>
            <w:pPr/>
            <w:r>
              <w:rPr>
                <w:rStyle w:val="row-content-rich-text"/>
              </w:rPr>
              <w:t xml:space="preserve">A household may include more than one family.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1995. Standards for Statistics on the Family 1995. Cat. no. 1286.0.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cc42570d9f543d5">
              <w:r>
                <w:rPr>
                  <w:rStyle w:val="Hyperlink"/>
                </w:rPr>
                <w:t xml:space="preserve">Household</w:t>
              </w:r>
            </w:hyperlink>
          </w:p>
          <w:p>
            <w:pPr>
              <w:spacing w:before="0" w:after="0"/>
            </w:pPr>
            <w:r>
              <w:rPr>
                <w:rStyle w:val="row-content"/>
                <w:color w:val="244061"/>
              </w:rPr>
              <w:t xml:space="preserve">       </w:t>
            </w:r>
            <w:hyperlink w:history="true" r:id="R239c4c965ec5412e">
              <w:r>
                <w:rPr>
                  <w:rStyle w:val="Hyperlink"/>
                  <w:color w:val="244061"/>
                </w:rPr>
                <w:t xml:space="preserve">Community Services (retired)</w:t>
              </w:r>
            </w:hyperlink>
            <w:r>
              <w:rPr>
                <w:rStyle w:val="row-content"/>
                <w:color w:val="244061"/>
              </w:rPr>
              <w:t xml:space="preserve">, Standard 27/04/2007</w:t>
            </w:r>
          </w:p>
          <w:p>
            <w:r>
              <w:br/>
            </w:r>
            <w:r>
              <w:rPr>
                <w:rStyle w:val="row-content"/>
              </w:rPr>
              <w:t xml:space="preserve">Is re-engineered from </w:t>
            </w:r>
            <w:hyperlink w:history="true" r:id="Rbf089709d6ad40ca">
              <w:r>
                <w:drawing>
                  <wp:inline xmlns:wp="http://schemas.openxmlformats.org/drawingml/2006/wordprocessingDrawing" distT="0" distB="0" distL="0" distR="0">
                    <wp:extent cx="152400" cy="152400"/>
                    <wp:effectExtent l="19050" t="0" r="0" b="0"/>
                    <wp:docPr id="2" name="Picture 2" descr="">
                      <a:hlinkClick xmlns:a="http://schemas.openxmlformats.org/drawingml/2006/main" r:id="Rbf089709d6ad40c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798506af0d248dc"/>
                            <a:srcRect/>
                            <a:stretch>
                              <a:fillRect/>
                            </a:stretch>
                          </pic:blipFill>
                          <pic:spPr bwMode="auto">
                            <a:xfrm>
                              <a:off x="0" y="0"/>
                              <a:ext cx="152400" cy="152400"/>
                            </a:xfrm>
                            <a:prstGeom prst="rect">
                              <a:avLst/>
                            </a:prstGeom>
                          </pic:spPr>
                        </pic:pic>
                      </a:graphicData>
                    </a:graphic>
                  </wp:inline>
                </w:drawing>
              </w:r>
              <w:r>
                <w:rPr>
                  <w:rStyle w:val="Hyperlink"/>
                </w:rPr>
                <w:t xml:space="preserve"> Household family, version 1, DEC, NCSDD, NCSIMG, Superseded 01/03/2005.pdf</w:t>
              </w:r>
            </w:hyperlink>
          </w:p>
          <w:p>
            <w:r>
              <w:rPr>
                <w:rStyle w:val="row-content"/>
              </w:rPr>
              <w:t xml:space="preserve"> (14.2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a7d7601077c49d9">
              <w:r>
                <w:rPr>
                  <w:rStyle w:val="Hyperlink"/>
                </w:rPr>
                <w:t xml:space="preserve">Household family—family type</w:t>
              </w:r>
            </w:hyperlink>
          </w:p>
          <w:p>
            <w:pPr>
              <w:spacing w:before="0" w:after="0"/>
            </w:pPr>
            <w:r>
              <w:rPr>
                <w:rStyle w:val="row-content"/>
                <w:color w:val="244061"/>
              </w:rPr>
              <w:t xml:space="preserve">       </w:t>
            </w:r>
            <w:hyperlink w:history="true" r:id="R4901bee115cb45ab">
              <w:r>
                <w:rPr>
                  <w:rStyle w:val="Hyperlink"/>
                  <w:color w:val="244061"/>
                </w:rPr>
                <w:t xml:space="preserve">Community Services (retired)</w:t>
              </w:r>
            </w:hyperlink>
            <w:r>
              <w:rPr>
                <w:rStyle w:val="row-content"/>
                <w:color w:val="244061"/>
              </w:rPr>
              <w:t xml:space="preserve">, Superseded 27/04/2007</w:t>
            </w:r>
          </w:p>
          <w:p>
            <w:r>
              <w:br/>
            </w:r>
          </w:p>
        </w:tc>
      </w:tr>
    </w:tbl>
    <w:p>
      <w:r>
        <w:br/>
      </w:r>
    </w:p>
    <w:sectPr>
      <w:footerReference xmlns:r="http://schemas.openxmlformats.org/officeDocument/2006/relationships" w:type="default" r:id="R45a9f073c4c84a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268997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b3422945204c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a9f073c4c84ac1" /><Relationship Type="http://schemas.openxmlformats.org/officeDocument/2006/relationships/header" Target="/word/header1.xml" Id="R01b394b289ea45a4" /><Relationship Type="http://schemas.openxmlformats.org/officeDocument/2006/relationships/settings" Target="/word/settings.xml" Id="Rc17b51f5ffe84813" /><Relationship Type="http://schemas.openxmlformats.org/officeDocument/2006/relationships/styles" Target="/word/styles.xml" Id="R8a32f536630641e9" /><Relationship Type="http://schemas.openxmlformats.org/officeDocument/2006/relationships/hyperlink" Target="https://meteor.aihw.gov.au/RegistrationAuthority/1" TargetMode="External" Id="Rbcfaa38c47e0485f" /><Relationship Type="http://schemas.openxmlformats.org/officeDocument/2006/relationships/hyperlink" Target="https://meteor.aihw.gov.au/content/327208" TargetMode="External" Id="R0ec5f60d49ac492e" /><Relationship Type="http://schemas.openxmlformats.org/officeDocument/2006/relationships/hyperlink" Target="https://meteor.aihw.gov.au/content/281123" TargetMode="External" Id="R883587a37a8440b3" /><Relationship Type="http://schemas.openxmlformats.org/officeDocument/2006/relationships/hyperlink" Target="https://meteor.aihw.gov.au/content/351492" TargetMode="External" Id="R5cc42570d9f543d5" /><Relationship Type="http://schemas.openxmlformats.org/officeDocument/2006/relationships/hyperlink" Target="https://meteor.aihw.gov.au/RegistrationAuthority/1" TargetMode="External" Id="R239c4c965ec5412e" /><Relationship Type="http://schemas.openxmlformats.org/officeDocument/2006/relationships/hyperlink" Target="https://meteor.aihw.gov.au/content/273964" TargetMode="External" Id="Rbf089709d6ad40ca" /><Relationship Type="http://schemas.openxmlformats.org/officeDocument/2006/relationships/image" Target="/media/image.gif" Id="R6798506af0d248dc" /><Relationship Type="http://schemas.openxmlformats.org/officeDocument/2006/relationships/hyperlink" Target="https://meteor.aihw.gov.au/content/269567" TargetMode="External" Id="R5a7d7601077c49d9" /><Relationship Type="http://schemas.openxmlformats.org/officeDocument/2006/relationships/hyperlink" Target="https://meteor.aihw.gov.au/RegistrationAuthority/1" TargetMode="External" Id="R4901bee115cb45ab" /></Relationships>
</file>

<file path=word/_rels/header1.xml.rels>&#65279;<?xml version="1.0" encoding="utf-8"?><Relationships xmlns="http://schemas.openxmlformats.org/package/2006/relationships"><Relationship Type="http://schemas.openxmlformats.org/officeDocument/2006/relationships/image" Target="/media/image.png" Id="R2eb3422945204c0f" /></Relationships>
</file>