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3894ce88fd746c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e429ff35404244">
              <w:r>
                <w:rPr>
                  <w:rStyle w:val="Hyperlink"/>
                  <w:color w:val="244061"/>
                </w:rPr>
                <w:t xml:space="preserve">Health</w:t>
              </w:r>
            </w:hyperlink>
            <w:r>
              <w:rPr>
                <w:rStyle w:val="row-content"/>
                <w:color w:val="244061"/>
              </w:rPr>
              <w:t xml:space="preserve">, Superseded 06/10/2010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ae625e3aefa447c">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1b43cd949e304b2a">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f39c7c1b9c04adf">
              <w:r>
                <w:rPr>
                  <w:rStyle w:val="Hyperlink"/>
                </w:rPr>
                <w:t xml:space="preserve">Non-admitted patient service event</w:t>
              </w:r>
            </w:hyperlink>
          </w:p>
          <w:p>
            <w:pPr>
              <w:spacing w:before="0" w:after="0"/>
            </w:pPr>
            <w:r>
              <w:rPr>
                <w:rStyle w:val="row-content"/>
                <w:color w:val="244061"/>
              </w:rPr>
              <w:t xml:space="preserve">       </w:t>
            </w:r>
            <w:hyperlink w:history="true" r:id="R5130137ebf1f4bfc">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b45169dc9ca64477">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c364a8216f834c0c">
              <w:r>
                <w:rPr>
                  <w:rStyle w:val="Hyperlink"/>
                  <w:color w:val="244061"/>
                </w:rPr>
                <w:t xml:space="preserve">Tasmanian Health</w:t>
              </w:r>
            </w:hyperlink>
            <w:r>
              <w:rPr>
                <w:rStyle w:val="row-content"/>
                <w:color w:val="244061"/>
              </w:rPr>
              <w:t xml:space="preserve">, Superseded 23/11/2016</w:t>
            </w:r>
          </w:p>
          <w:p>
            <w:r>
              <w:br/>
            </w:r>
            <w:r>
              <w:rPr>
                <w:rStyle w:val="row-content"/>
              </w:rPr>
              <w:t xml:space="preserve">Is re-engineered from </w:t>
            </w:r>
            <w:hyperlink w:history="true" r:id="R71b1f4ac84f24e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71b1f4ac84f24e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32968672a228426e"/>
                            <a:srcRect/>
                            <a:stretch>
                              <a:fillRect/>
                            </a:stretch>
                          </pic:blipFill>
                          <pic:spPr bwMode="auto">
                            <a:xfrm>
                              <a:off x="0" y="0"/>
                              <a:ext cx="152400" cy="152400"/>
                            </a:xfrm>
                            <a:prstGeom prst="rect">
                              <a:avLst/>
                            </a:prstGeom>
                          </pic:spPr>
                        </pic:pic>
                      </a:graphicData>
                    </a:graphic>
                  </wp:inline>
                </w:drawing>
              </w:r>
              <w:r>
                <w:rPr>
                  <w:rStyle w:val="Hyperlink"/>
                </w:rPr>
                <w:t xml:space="preserve"> Non-admitted patient service event, version 1, DEC, NHDD, NHIMG, Superseded 01/03/2005.pdf</w:t>
              </w:r>
            </w:hyperlink>
          </w:p>
          <w:p>
            <w:r>
              <w:rPr>
                <w:rStyle w:val="row-content"/>
              </w:rPr>
              <w:t xml:space="preserve"> (18.0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4ac61b244c7c4e8b">
              <w:r>
                <w:rPr>
                  <w:rStyle w:val="Hyperlink"/>
                </w:rPr>
                <w:t xml:space="preserve">Non-admitted patient service event—multi-disciplinary team status</w:t>
              </w:r>
            </w:hyperlink>
          </w:p>
          <w:p>
            <w:pPr>
              <w:spacing w:before="0" w:after="0"/>
            </w:pPr>
            <w:r>
              <w:rPr>
                <w:rStyle w:val="row-content"/>
                <w:color w:val="244061"/>
              </w:rPr>
              <w:t xml:space="preserve">       </w:t>
            </w:r>
            <w:hyperlink w:history="true" r:id="Rb3723b00117d4122">
              <w:r>
                <w:rPr>
                  <w:rStyle w:val="Hyperlink"/>
                  <w:color w:val="244061"/>
                </w:rPr>
                <w:t xml:space="preserve">Health</w:t>
              </w:r>
            </w:hyperlink>
            <w:r>
              <w:rPr>
                <w:rStyle w:val="row-content"/>
                <w:color w:val="244061"/>
              </w:rPr>
              <w:t xml:space="preserve">, Standard 01/03/2005</w:t>
            </w:r>
          </w:p>
          <w:p>
            <w:r>
              <w:br/>
            </w:r>
            <w:hyperlink w:history="true" r:id="Ra860316ceb8f44a1">
              <w:r>
                <w:rPr>
                  <w:rStyle w:val="Hyperlink"/>
                </w:rPr>
                <w:t xml:space="preserve">Non-admitted patient service event—new/repeat service event status</w:t>
              </w:r>
            </w:hyperlink>
          </w:p>
          <w:p>
            <w:pPr>
              <w:spacing w:before="0" w:after="0"/>
            </w:pPr>
            <w:r>
              <w:rPr>
                <w:rStyle w:val="row-content"/>
                <w:color w:val="244061"/>
              </w:rPr>
              <w:t xml:space="preserve">       </w:t>
            </w:r>
            <w:hyperlink w:history="true" r:id="R04398570ab444cfd">
              <w:r>
                <w:rPr>
                  <w:rStyle w:val="Hyperlink"/>
                  <w:color w:val="244061"/>
                </w:rPr>
                <w:t xml:space="preserve">Health</w:t>
              </w:r>
            </w:hyperlink>
            <w:r>
              <w:rPr>
                <w:rStyle w:val="row-content"/>
                <w:color w:val="244061"/>
              </w:rPr>
              <w:t xml:space="preserve">, Standard 01/03/2005</w:t>
            </w:r>
          </w:p>
          <w:p>
            <w:r>
              <w:br/>
            </w:r>
            <w:hyperlink w:history="true" r:id="R87f5c4e7ac1d40fe">
              <w:r>
                <w:rPr>
                  <w:rStyle w:val="Hyperlink"/>
                </w:rPr>
                <w:t xml:space="preserve">Non-admitted patient service event—patient present status</w:t>
              </w:r>
            </w:hyperlink>
          </w:p>
          <w:p>
            <w:pPr>
              <w:spacing w:before="0" w:after="0"/>
            </w:pPr>
            <w:r>
              <w:rPr>
                <w:rStyle w:val="row-content"/>
                <w:color w:val="244061"/>
              </w:rPr>
              <w:t xml:space="preserve">       </w:t>
            </w:r>
            <w:hyperlink w:history="true" r:id="R0a6f735d6aac4f4e">
              <w:r>
                <w:rPr>
                  <w:rStyle w:val="Hyperlink"/>
                  <w:color w:val="244061"/>
                </w:rPr>
                <w:t xml:space="preserve">Health</w:t>
              </w:r>
            </w:hyperlink>
            <w:r>
              <w:rPr>
                <w:rStyle w:val="row-content"/>
                <w:color w:val="244061"/>
              </w:rPr>
              <w:t xml:space="preserve">, Standard 01/03/2005</w:t>
            </w:r>
          </w:p>
          <w:p>
            <w:r>
              <w:br/>
            </w:r>
            <w:hyperlink w:history="true" r:id="R060727710f4345c8">
              <w:r>
                <w:rPr>
                  <w:rStyle w:val="Hyperlink"/>
                </w:rPr>
                <w:t xml:space="preserve">Non-admitted patient service event—service event type (clinical)</w:t>
              </w:r>
            </w:hyperlink>
          </w:p>
          <w:p>
            <w:pPr>
              <w:spacing w:before="0" w:after="0"/>
            </w:pPr>
            <w:r>
              <w:rPr>
                <w:rStyle w:val="row-content"/>
                <w:color w:val="244061"/>
              </w:rPr>
              <w:t xml:space="preserve">       </w:t>
            </w:r>
            <w:hyperlink w:history="true" r:id="R7a06c5e1b28f4943">
              <w:r>
                <w:rPr>
                  <w:rStyle w:val="Hyperlink"/>
                  <w:color w:val="244061"/>
                </w:rPr>
                <w:t xml:space="preserve">Health</w:t>
              </w:r>
            </w:hyperlink>
            <w:r>
              <w:rPr>
                <w:rStyle w:val="row-content"/>
                <w:color w:val="244061"/>
              </w:rPr>
              <w:t xml:space="preserve">, Retired 02/04/2014</w:t>
            </w:r>
          </w:p>
          <w:p>
            <w:r>
              <w:br/>
            </w:r>
            <w:hyperlink w:history="true" r:id="Rda290dd4e6e44ddc">
              <w:r>
                <w:rPr>
                  <w:rStyle w:val="Hyperlink"/>
                </w:rPr>
                <w:t xml:space="preserve">Non-admitted patient service event—service mode</w:t>
              </w:r>
            </w:hyperlink>
          </w:p>
          <w:p>
            <w:pPr>
              <w:spacing w:before="0" w:after="0"/>
            </w:pPr>
            <w:r>
              <w:rPr>
                <w:rStyle w:val="row-content"/>
                <w:color w:val="244061"/>
              </w:rPr>
              <w:t xml:space="preserve">       </w:t>
            </w:r>
            <w:hyperlink w:history="true" r:id="R9b43589bd7d34266">
              <w:r>
                <w:rPr>
                  <w:rStyle w:val="Hyperlink"/>
                  <w:color w:val="244061"/>
                </w:rPr>
                <w:t xml:space="preserve">Health</w:t>
              </w:r>
            </w:hyperlink>
            <w:r>
              <w:rPr>
                <w:rStyle w:val="row-content"/>
                <w:color w:val="244061"/>
              </w:rPr>
              <w:t xml:space="preserve">, Superseded 06/10/2010</w:t>
            </w:r>
          </w:p>
          <w:p>
            <w:r>
              <w:br/>
            </w:r>
          </w:p>
        </w:tc>
      </w:tr>
    </w:tbl>
    <w:p>
      <w:r>
        <w:br/>
      </w:r>
    </w:p>
    <w:sectPr>
      <w:footerReference xmlns:r="http://schemas.openxmlformats.org/officeDocument/2006/relationships" w:type="default" r:id="R53d726190e7440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268972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ddf05acd12b45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726190e744021" /><Relationship Type="http://schemas.openxmlformats.org/officeDocument/2006/relationships/header" Target="/word/header1.xml" Id="R58faefabea724cf5" /><Relationship Type="http://schemas.openxmlformats.org/officeDocument/2006/relationships/settings" Target="/word/settings.xml" Id="Rded453ad24ae413a" /><Relationship Type="http://schemas.openxmlformats.org/officeDocument/2006/relationships/styles" Target="/word/styles.xml" Id="R62e096ba8f424281" /><Relationship Type="http://schemas.openxmlformats.org/officeDocument/2006/relationships/hyperlink" Target="https://meteor.aihw.gov.au/RegistrationAuthority/12" TargetMode="External" Id="Re1e429ff35404244" /><Relationship Type="http://schemas.openxmlformats.org/officeDocument/2006/relationships/hyperlink" Target="https://meteor.aihw.gov.au/content/281121" TargetMode="External" Id="R5ae625e3aefa447c" /><Relationship Type="http://schemas.openxmlformats.org/officeDocument/2006/relationships/hyperlink" Target="https://meteor.aihw.gov.au/content/327158" TargetMode="External" Id="R1b43cd949e304b2a" /><Relationship Type="http://schemas.openxmlformats.org/officeDocument/2006/relationships/numbering" Target="/word/numbering.xml" Id="R2db9176b5ae34f3d" /><Relationship Type="http://schemas.openxmlformats.org/officeDocument/2006/relationships/hyperlink" Target="https://meteor.aihw.gov.au/content/400604" TargetMode="External" Id="R8f39c7c1b9c04adf" /><Relationship Type="http://schemas.openxmlformats.org/officeDocument/2006/relationships/hyperlink" Target="https://meteor.aihw.gov.au/RegistrationAuthority/12" TargetMode="External" Id="R5130137ebf1f4bfc" /><Relationship Type="http://schemas.openxmlformats.org/officeDocument/2006/relationships/hyperlink" Target="https://meteor.aihw.gov.au/RegistrationAuthority/3" TargetMode="External" Id="Rb45169dc9ca64477" /><Relationship Type="http://schemas.openxmlformats.org/officeDocument/2006/relationships/hyperlink" Target="https://meteor.aihw.gov.au/RegistrationAuthority/15" TargetMode="External" Id="Rc364a8216f834c0c" /><Relationship Type="http://schemas.openxmlformats.org/officeDocument/2006/relationships/hyperlink" Target="https://meteor.aihw.gov.au/content/273424" TargetMode="External" Id="R71b1f4ac84f24e62" /><Relationship Type="http://schemas.openxmlformats.org/officeDocument/2006/relationships/image" Target="/media/image.gif" Id="R32968672a228426e" /><Relationship Type="http://schemas.openxmlformats.org/officeDocument/2006/relationships/hyperlink" Target="https://meteor.aihw.gov.au/content/269401" TargetMode="External" Id="R4ac61b244c7c4e8b" /><Relationship Type="http://schemas.openxmlformats.org/officeDocument/2006/relationships/hyperlink" Target="https://meteor.aihw.gov.au/RegistrationAuthority/12" TargetMode="External" Id="Rb3723b00117d4122" /><Relationship Type="http://schemas.openxmlformats.org/officeDocument/2006/relationships/hyperlink" Target="https://meteor.aihw.gov.au/content/269780" TargetMode="External" Id="Ra860316ceb8f44a1" /><Relationship Type="http://schemas.openxmlformats.org/officeDocument/2006/relationships/hyperlink" Target="https://meteor.aihw.gov.au/RegistrationAuthority/12" TargetMode="External" Id="R04398570ab444cfd" /><Relationship Type="http://schemas.openxmlformats.org/officeDocument/2006/relationships/hyperlink" Target="https://meteor.aihw.gov.au/content/269552" TargetMode="External" Id="R87f5c4e7ac1d40fe" /><Relationship Type="http://schemas.openxmlformats.org/officeDocument/2006/relationships/hyperlink" Target="https://meteor.aihw.gov.au/RegistrationAuthority/12" TargetMode="External" Id="R0a6f735d6aac4f4e" /><Relationship Type="http://schemas.openxmlformats.org/officeDocument/2006/relationships/hyperlink" Target="https://meteor.aihw.gov.au/content/269560" TargetMode="External" Id="R060727710f4345c8" /><Relationship Type="http://schemas.openxmlformats.org/officeDocument/2006/relationships/hyperlink" Target="https://meteor.aihw.gov.au/RegistrationAuthority/12" TargetMode="External" Id="R7a06c5e1b28f4943" /><Relationship Type="http://schemas.openxmlformats.org/officeDocument/2006/relationships/hyperlink" Target="https://meteor.aihw.gov.au/content/269553" TargetMode="External" Id="Rda290dd4e6e44ddc" /><Relationship Type="http://schemas.openxmlformats.org/officeDocument/2006/relationships/hyperlink" Target="https://meteor.aihw.gov.au/RegistrationAuthority/12" TargetMode="External" Id="R9b43589bd7d34266" /></Relationships>
</file>

<file path=word/_rels/header1.xml.rels>&#65279;<?xml version="1.0" encoding="utf-8"?><Relationships xmlns="http://schemas.openxmlformats.org/package/2006/relationships"><Relationship Type="http://schemas.openxmlformats.org/officeDocument/2006/relationships/image" Target="/media/image.png" Id="R1ddf05acd12b45ed" /></Relationships>
</file>