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a5e7e34e3e464b" /></Relationships>
</file>

<file path=word/document.xml><?xml version="1.0" encoding="utf-8"?>
<w:document xmlns:r="http://schemas.openxmlformats.org/officeDocument/2006/relationships" xmlns:w="http://schemas.openxmlformats.org/wordprocessingml/2006/main">
  <w:body>
    <w:p>
      <w:pPr>
        <w:pStyle w:val="Title"/>
      </w:pPr>
      <w:r>
        <w:t>Knowledgebase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Knowledgebase</w:t>
      </w:r>
    </w:p>
    <w:p>
      <w:r>
        <w:t xml:space="preserve">Knowledgebase was the precursor to METEOR. It was created by the Australian Institute of Health and Welfare in 1996 as a
web-based repository of Australian health, community services and housing assistance data standards. The structure of
Knowledgebase was based on an adaptation of the 1993 version of the international standard for </w:t>
      </w:r>
      <w:r>
        <w:rPr>
          <w:i/>
        </w:rPr>
        <w:t xml:space="preserve">Specification and
Standardization of Data Elements</w:t>
      </w:r>
      <w:r>
        <w:t xml:space="preserve"> (ISO/IEC 11179). It was one of the first examples in the world of such an
implementation, and was a world-first for health and community services data standards. It was developed using an Oracle
database with a Microsoft Access front-end. Its metadata structure was mainly focused on storing and displaying data
elements and data element concepts.</w:t>
      </w:r>
    </w:p>
    <w:p>
      <w:r>
        <w:t xml:space="preserve">Knowledgebase was decommissioned in early 2005. Existing metadata standards that were stored in Knowledgebase have
been converted to PDF files. These PDFs provide a history of the current metadata standards in METEOR. Metadata items
that started life in Knowledgebase still link to their historical data standards; for example, </w:t>
      </w:r>
      <w:hyperlink w:history="true" r:id="R1b2d2ebc25154c72">
        <w:r>
          <w:rPr>
            <w:rStyle w:val="Hyperlink"/>
          </w:rPr>
          <w:t xml:space="preserve">Person—diabetes therapy type, code NN</w:t>
        </w:r>
      </w:hyperlink>
      <w:r>
        <w:t xml:space="preserve">is linked to the initial Knowledgebase item</w:t>
      </w:r>
      <w:r>
        <w:rPr>
          <w:i/>
        </w:rPr>
        <w:t xml:space="preserve">Diabetes therapy type</w:t>
      </w:r>
      <w:r>
        <w:t xml:space="preserve">, under the Relational
attributes section.</w:t>
      </w:r>
    </w:p>
    <w:p>
      <w:pPr>
        <w:pStyle w:val="Heading3"/>
      </w:pPr>
      <w:r>
        <w:t xml:space="preserve">Browse</w:t>
      </w:r>
    </w:p>
    <w:p>
      <w:r>
        <w:t xml:space="preserve">You can be browse Knowledgebase using the links below.</w:t>
      </w:r>
    </w:p>
    <w:p>
      <w:hyperlink w:history="true" r:id="Rb990d5a764c345f3">
        <w:r>
          <w:rPr>
            <w:rStyle w:val="Hyperlink"/>
            <w:b/>
          </w:rPr>
          <w:t xml:space="preserve">A</w:t>
        </w:r>
      </w:hyperlink>
      <w:r>
        <w:rPr>
          <w:b/>
        </w:rPr>
        <w:t xml:space="preserve"> |</w:t>
      </w:r>
      <w:hyperlink w:history="true" r:id="R40314fd9f0cb408b">
        <w:r>
          <w:rPr>
            <w:rStyle w:val="Hyperlink"/>
            <w:b/>
          </w:rPr>
          <w:t xml:space="preserve">B</w:t>
        </w:r>
      </w:hyperlink>
      <w:r>
        <w:rPr>
          <w:b/>
        </w:rPr>
        <w:t xml:space="preserve"> |</w:t>
      </w:r>
      <w:hyperlink w:history="true" r:id="R4689eb9720f348dd">
        <w:r>
          <w:rPr>
            <w:rStyle w:val="Hyperlink"/>
            <w:b/>
          </w:rPr>
          <w:t xml:space="preserve">C</w:t>
        </w:r>
      </w:hyperlink>
      <w:r>
        <w:rPr>
          <w:b/>
        </w:rPr>
        <w:t xml:space="preserve"> |</w:t>
      </w:r>
      <w:hyperlink w:history="true" r:id="Reff064d0103449b5">
        <w:r>
          <w:rPr>
            <w:rStyle w:val="Hyperlink"/>
            <w:b/>
          </w:rPr>
          <w:t xml:space="preserve">D</w:t>
        </w:r>
      </w:hyperlink>
      <w:r>
        <w:rPr>
          <w:b/>
        </w:rPr>
        <w:t xml:space="preserve"> |</w:t>
      </w:r>
      <w:hyperlink w:history="true" r:id="R65a575d581f64f33">
        <w:r>
          <w:rPr>
            <w:rStyle w:val="Hyperlink"/>
            <w:b/>
          </w:rPr>
          <w:t xml:space="preserve">E</w:t>
        </w:r>
      </w:hyperlink>
      <w:r>
        <w:rPr>
          <w:b/>
        </w:rPr>
        <w:t xml:space="preserve"> |</w:t>
      </w:r>
      <w:hyperlink w:history="true" r:id="R001da0f15d674d14">
        <w:r>
          <w:rPr>
            <w:rStyle w:val="Hyperlink"/>
            <w:b/>
          </w:rPr>
          <w:t xml:space="preserve">F</w:t>
        </w:r>
      </w:hyperlink>
      <w:r>
        <w:rPr>
          <w:b/>
        </w:rPr>
        <w:t xml:space="preserve"> |</w:t>
      </w:r>
      <w:hyperlink w:history="true" r:id="R5653c46eaec347a1">
        <w:r>
          <w:rPr>
            <w:rStyle w:val="Hyperlink"/>
            <w:b/>
          </w:rPr>
          <w:t xml:space="preserve">G</w:t>
        </w:r>
      </w:hyperlink>
      <w:r>
        <w:rPr>
          <w:b/>
        </w:rPr>
        <w:t xml:space="preserve"> |</w:t>
      </w:r>
      <w:hyperlink w:history="true" r:id="Rffb16f88629d4740">
        <w:r>
          <w:rPr>
            <w:rStyle w:val="Hyperlink"/>
            <w:b/>
          </w:rPr>
          <w:t xml:space="preserve">H</w:t>
        </w:r>
      </w:hyperlink>
      <w:r>
        <w:rPr>
          <w:b/>
        </w:rPr>
        <w:t xml:space="preserve"> |</w:t>
      </w:r>
      <w:hyperlink w:history="true" r:id="R132eec9844ca4848">
        <w:r>
          <w:rPr>
            <w:rStyle w:val="Hyperlink"/>
            <w:b/>
          </w:rPr>
          <w:t xml:space="preserve">I</w:t>
        </w:r>
      </w:hyperlink>
      <w:r>
        <w:rPr>
          <w:b/>
        </w:rPr>
        <w:t xml:space="preserve"> |</w:t>
      </w:r>
      <w:hyperlink w:history="true" r:id="Ra9114826f6d3487c">
        <w:r>
          <w:rPr>
            <w:rStyle w:val="Hyperlink"/>
            <w:b/>
          </w:rPr>
          <w:t xml:space="preserve">J</w:t>
        </w:r>
      </w:hyperlink>
      <w:r>
        <w:rPr>
          <w:b/>
        </w:rPr>
        <w:t xml:space="preserve"> |</w:t>
      </w:r>
      <w:hyperlink w:history="true" r:id="Rbd8c5f290c6f4634">
        <w:r>
          <w:rPr>
            <w:rStyle w:val="Hyperlink"/>
            <w:b/>
          </w:rPr>
          <w:t xml:space="preserve">K</w:t>
        </w:r>
      </w:hyperlink>
      <w:r>
        <w:rPr>
          <w:b/>
        </w:rPr>
        <w:t xml:space="preserve"> |</w:t>
      </w:r>
      <w:hyperlink w:history="true" r:id="Rb0bb64ee124a47ab">
        <w:r>
          <w:rPr>
            <w:rStyle w:val="Hyperlink"/>
            <w:b/>
          </w:rPr>
          <w:t xml:space="preserve">L</w:t>
        </w:r>
      </w:hyperlink>
      <w:r>
        <w:rPr>
          <w:b/>
        </w:rPr>
        <w:t xml:space="preserve"> |</w:t>
      </w:r>
      <w:hyperlink w:history="true" r:id="Rd1a4991944864bfc">
        <w:r>
          <w:rPr>
            <w:rStyle w:val="Hyperlink"/>
            <w:b/>
          </w:rPr>
          <w:t xml:space="preserve">M</w:t>
        </w:r>
      </w:hyperlink>
      <w:r>
        <w:rPr>
          <w:b/>
        </w:rPr>
        <w:t xml:space="preserve"> |</w:t>
      </w:r>
      <w:hyperlink w:history="true" r:id="R854059d85cf44f7a">
        <w:r>
          <w:rPr>
            <w:rStyle w:val="Hyperlink"/>
            <w:b/>
          </w:rPr>
          <w:t xml:space="preserve">N</w:t>
        </w:r>
      </w:hyperlink>
      <w:r>
        <w:rPr>
          <w:b/>
        </w:rPr>
        <w:t xml:space="preserve"> |</w:t>
      </w:r>
      <w:hyperlink w:history="true" r:id="Re781ff6ac3554353">
        <w:r>
          <w:rPr>
            <w:rStyle w:val="Hyperlink"/>
            <w:b/>
          </w:rPr>
          <w:t xml:space="preserve">O</w:t>
        </w:r>
      </w:hyperlink>
      <w:r>
        <w:rPr>
          <w:b/>
        </w:rPr>
        <w:t xml:space="preserve"> |</w:t>
      </w:r>
      <w:hyperlink w:history="true" r:id="R253a64262e1542ce">
        <w:r>
          <w:rPr>
            <w:rStyle w:val="Hyperlink"/>
            <w:b/>
          </w:rPr>
          <w:t xml:space="preserve">P</w:t>
        </w:r>
      </w:hyperlink>
      <w:r>
        <w:rPr>
          <w:b/>
        </w:rPr>
        <w:t xml:space="preserve"> |</w:t>
      </w:r>
      <w:hyperlink w:history="true" r:id="R090ce133a14748d5">
        <w:r>
          <w:rPr>
            <w:rStyle w:val="Hyperlink"/>
            <w:b/>
          </w:rPr>
          <w:t xml:space="preserve">Q</w:t>
        </w:r>
      </w:hyperlink>
      <w:r>
        <w:rPr>
          <w:b/>
        </w:rPr>
        <w:t xml:space="preserve"> |</w:t>
      </w:r>
      <w:hyperlink w:history="true" r:id="Ra8da71dbb20a425e">
        <w:r>
          <w:rPr>
            <w:rStyle w:val="Hyperlink"/>
            <w:b/>
          </w:rPr>
          <w:t xml:space="preserve">R</w:t>
        </w:r>
      </w:hyperlink>
      <w:r>
        <w:rPr>
          <w:b/>
        </w:rPr>
        <w:t xml:space="preserve"> |</w:t>
      </w:r>
      <w:hyperlink w:history="true" r:id="Rf74b3277f7da49de">
        <w:r>
          <w:rPr>
            <w:rStyle w:val="Hyperlink"/>
            <w:b/>
          </w:rPr>
          <w:t xml:space="preserve">S</w:t>
        </w:r>
      </w:hyperlink>
      <w:r>
        <w:rPr>
          <w:b/>
        </w:rPr>
        <w:t xml:space="preserve"> |</w:t>
      </w:r>
      <w:hyperlink w:history="true" r:id="Rf4f714cea2ae4759">
        <w:r>
          <w:rPr>
            <w:rStyle w:val="Hyperlink"/>
            <w:b/>
          </w:rPr>
          <w:t xml:space="preserve">T</w:t>
        </w:r>
      </w:hyperlink>
      <w:r>
        <w:rPr>
          <w:b/>
        </w:rPr>
        <w:t xml:space="preserve"> |</w:t>
      </w:r>
      <w:hyperlink w:history="true" r:id="R0b24f5dd028a4f8f">
        <w:r>
          <w:rPr>
            <w:rStyle w:val="Hyperlink"/>
            <w:b/>
          </w:rPr>
          <w:t xml:space="preserve">U</w:t>
        </w:r>
      </w:hyperlink>
      <w:r>
        <w:rPr>
          <w:b/>
        </w:rPr>
        <w:t xml:space="preserve"> |</w:t>
      </w:r>
      <w:hyperlink w:history="true" r:id="R17c79d17931b43be">
        <w:r>
          <w:rPr>
            <w:rStyle w:val="Hyperlink"/>
            <w:b/>
          </w:rPr>
          <w:t xml:space="preserve">V</w:t>
        </w:r>
      </w:hyperlink>
      <w:r>
        <w:rPr>
          <w:b/>
        </w:rPr>
        <w:t xml:space="preserve"> |</w:t>
      </w:r>
      <w:hyperlink w:history="true" r:id="R9db161e48f0a438d">
        <w:r>
          <w:rPr>
            <w:rStyle w:val="Hyperlink"/>
            <w:b/>
          </w:rPr>
          <w:t xml:space="preserve">W</w:t>
        </w:r>
      </w:hyperlink>
      <w:r>
        <w:rPr>
          <w:b/>
        </w:rPr>
        <w:t xml:space="preserve"> |
X |</w:t>
      </w:r>
      <w:hyperlink w:history="true" r:id="R42b38bef4de44f06">
        <w:r>
          <w:rPr>
            <w:rStyle w:val="Hyperlink"/>
            <w:b/>
          </w:rPr>
          <w:t xml:space="preserve">Y</w:t>
        </w:r>
      </w:hyperlink>
      <w:r>
        <w:rPr>
          <w:b/>
        </w:rPr>
        <w:t xml:space="preserve"> |
Z |</w:t>
      </w:r>
      <w:hyperlink w:history="true" r:id="R51a5a075cb4140d2">
        <w:r>
          <w:rPr>
            <w:rStyle w:val="Hyperlink"/>
            <w:b/>
          </w:rPr>
          <w:t xml:space="preserve">all</w:t>
        </w:r>
      </w:hyperlink>
    </w:p>
    <w:p>
      <w:r>
        <w:t xml:space="preserve">NB: Knowledgebase PDFs may not display in Google Chrome or Microsoft Edge browsers – if you come across this issue,
try accessing Knowledgebase in Safari, Firefox or Internet Explorer.</w:t>
      </w:r>
    </w:p>
    <w:p>
      <w:pPr>
        <w:pStyle w:val="Heading3"/>
      </w:pPr>
      <w:r>
        <w:t xml:space="preserve">Acronyms</w:t>
      </w:r>
    </w:p>
    <w:p>
      <w:r>
        <w:t xml:space="preserve">This list of acronyms can help you to decipher these older files:</w:t>
      </w:r>
    </w:p>
    <w:p>
      <w:pPr>
        <w:pStyle w:val="ListParagraph"/>
        <w:numPr>
          <w:ilvl w:val="0"/>
          <w:numId w:val="2"/>
        </w:numPr>
      </w:pPr>
      <w:r>
        <w:t xml:space="preserve">ACCNS – Australian Council of Community Nursing Services</w:t>
      </w:r>
    </w:p>
    <w:p>
      <w:pPr>
        <w:pStyle w:val="ListParagraph"/>
        <w:numPr>
          <w:ilvl w:val="0"/>
          <w:numId w:val="2"/>
        </w:numPr>
      </w:pPr>
      <w:r>
        <w:t xml:space="preserve">ANZTC – Australia New Zealand Telehealth Committee</w:t>
      </w:r>
    </w:p>
    <w:p>
      <w:pPr>
        <w:pStyle w:val="ListParagraph"/>
        <w:numPr>
          <w:ilvl w:val="0"/>
          <w:numId w:val="2"/>
        </w:numPr>
      </w:pPr>
      <w:r>
        <w:t xml:space="preserve">DE – Data element</w:t>
      </w:r>
    </w:p>
    <w:p>
      <w:pPr>
        <w:pStyle w:val="ListParagraph"/>
        <w:numPr>
          <w:ilvl w:val="0"/>
          <w:numId w:val="2"/>
        </w:numPr>
      </w:pPr>
      <w:r>
        <w:t xml:space="preserve">DEC – Data element concept</w:t>
      </w:r>
    </w:p>
    <w:p>
      <w:pPr>
        <w:pStyle w:val="ListParagraph"/>
        <w:numPr>
          <w:ilvl w:val="0"/>
          <w:numId w:val="2"/>
        </w:numPr>
      </w:pPr>
      <w:r>
        <w:t xml:space="preserve">Derived DE – Derived data element</w:t>
      </w:r>
    </w:p>
    <w:p>
      <w:pPr>
        <w:pStyle w:val="ListParagraph"/>
        <w:numPr>
          <w:ilvl w:val="0"/>
          <w:numId w:val="2"/>
        </w:numPr>
      </w:pPr>
      <w:r>
        <w:t xml:space="preserve">NCSDC – National Community Services Data Committee</w:t>
      </w:r>
    </w:p>
    <w:p>
      <w:pPr>
        <w:pStyle w:val="ListParagraph"/>
        <w:numPr>
          <w:ilvl w:val="0"/>
          <w:numId w:val="2"/>
        </w:numPr>
      </w:pPr>
      <w:r>
        <w:t xml:space="preserve">NCSDD – National Community Services Data Dictionary</w:t>
      </w:r>
    </w:p>
    <w:p>
      <w:pPr>
        <w:pStyle w:val="ListParagraph"/>
        <w:numPr>
          <w:ilvl w:val="0"/>
          <w:numId w:val="2"/>
        </w:numPr>
      </w:pPr>
      <w:r>
        <w:t xml:space="preserve">NCSIMG – National Community Services Information Management Group</w:t>
      </w:r>
    </w:p>
    <w:p>
      <w:pPr>
        <w:pStyle w:val="ListParagraph"/>
        <w:numPr>
          <w:ilvl w:val="0"/>
          <w:numId w:val="2"/>
        </w:numPr>
      </w:pPr>
      <w:r>
        <w:t xml:space="preserve">NHADD – National Housing Assistance Data Dictionary</w:t>
      </w:r>
    </w:p>
    <w:p>
      <w:pPr>
        <w:pStyle w:val="ListParagraph"/>
        <w:numPr>
          <w:ilvl w:val="0"/>
          <w:numId w:val="2"/>
        </w:numPr>
      </w:pPr>
      <w:r>
        <w:t xml:space="preserve">NHDAMG – National Housing Data Agreement Management Group</w:t>
      </w:r>
    </w:p>
    <w:p>
      <w:pPr>
        <w:pStyle w:val="ListParagraph"/>
        <w:numPr>
          <w:ilvl w:val="0"/>
          <w:numId w:val="2"/>
        </w:numPr>
      </w:pPr>
      <w:r>
        <w:t xml:space="preserve">NHDC – National Health Data Committee</w:t>
      </w:r>
    </w:p>
    <w:p>
      <w:pPr>
        <w:pStyle w:val="ListParagraph"/>
        <w:numPr>
          <w:ilvl w:val="0"/>
          <w:numId w:val="2"/>
        </w:numPr>
      </w:pPr>
      <w:r>
        <w:t xml:space="preserve">NHDD – National Health Data Dictionary</w:t>
      </w:r>
    </w:p>
    <w:p>
      <w:pPr>
        <w:pStyle w:val="ListParagraph"/>
        <w:numPr>
          <w:ilvl w:val="0"/>
          <w:numId w:val="2"/>
        </w:numPr>
      </w:pPr>
      <w:r>
        <w:t xml:space="preserve">NHIMG – National Health Information Management Group</w:t>
      </w:r>
    </w:p>
    <w:p>
      <w:r>
        <w:br/>
      </w:r>
      <w:r>
        <w:br/>
      </w:r>
      <w:r>
        <w:br/>
      </w:r>
    </w:p>
    <w:sectPr>
      <w:footerReference xmlns:r="http://schemas.openxmlformats.org/officeDocument/2006/relationships" w:type="default" r:id="R58960cd6d20f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237622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3e0eb53f642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60cd6d20f426a" /><Relationship Type="http://schemas.openxmlformats.org/officeDocument/2006/relationships/header" Target="/word/header1.xml" Id="R328aec6af5eb4da9" /><Relationship Type="http://schemas.openxmlformats.org/officeDocument/2006/relationships/settings" Target="/word/settings.xml" Id="R5be5c0ecd9eb4610" /><Relationship Type="http://schemas.openxmlformats.org/officeDocument/2006/relationships/styles" Target="/word/styles.xml" Id="Rf2b10806c8b2449d" /><Relationship Type="http://schemas.openxmlformats.org/officeDocument/2006/relationships/hyperlink" Target="https://meteor.aihw.gov.au/content/270236" TargetMode="External" Id="R1b2d2ebc25154c72" /><Relationship Type="http://schemas.openxmlformats.org/officeDocument/2006/relationships/hyperlink" Target="https://meteor.aihw.gov.au/content/237624/letter/A" TargetMode="External" Id="Rb990d5a764c345f3" /><Relationship Type="http://schemas.openxmlformats.org/officeDocument/2006/relationships/hyperlink" Target="https://meteor.aihw.gov.au/content/237624/letter/B" TargetMode="External" Id="R40314fd9f0cb408b" /><Relationship Type="http://schemas.openxmlformats.org/officeDocument/2006/relationships/hyperlink" Target="https://meteor.aihw.gov.au/content/237624/letter/C" TargetMode="External" Id="R4689eb9720f348dd" /><Relationship Type="http://schemas.openxmlformats.org/officeDocument/2006/relationships/hyperlink" Target="https://meteor.aihw.gov.au/content/237624/letter/D" TargetMode="External" Id="Reff064d0103449b5" /><Relationship Type="http://schemas.openxmlformats.org/officeDocument/2006/relationships/hyperlink" Target="https://meteor.aihw.gov.au/content/237624/letter/E" TargetMode="External" Id="R65a575d581f64f33" /><Relationship Type="http://schemas.openxmlformats.org/officeDocument/2006/relationships/hyperlink" Target="https://meteor.aihw.gov.au/content/237624/letter/F" TargetMode="External" Id="R001da0f15d674d14" /><Relationship Type="http://schemas.openxmlformats.org/officeDocument/2006/relationships/hyperlink" Target="https://meteor.aihw.gov.au/content/237624/letter/G" TargetMode="External" Id="R5653c46eaec347a1" /><Relationship Type="http://schemas.openxmlformats.org/officeDocument/2006/relationships/hyperlink" Target="https://meteor.aihw.gov.au/content/237624/letter/H" TargetMode="External" Id="Rffb16f88629d4740" /><Relationship Type="http://schemas.openxmlformats.org/officeDocument/2006/relationships/hyperlink" Target="https://meteor.aihw.gov.au/content/237624/letter/I" TargetMode="External" Id="R132eec9844ca4848" /><Relationship Type="http://schemas.openxmlformats.org/officeDocument/2006/relationships/hyperlink" Target="https://meteor.aihw.gov.au/content/237624/letter/J" TargetMode="External" Id="Ra9114826f6d3487c" /><Relationship Type="http://schemas.openxmlformats.org/officeDocument/2006/relationships/hyperlink" Target="https://meteor.aihw.gov.au/content/237624/letter/K" TargetMode="External" Id="Rbd8c5f290c6f4634" /><Relationship Type="http://schemas.openxmlformats.org/officeDocument/2006/relationships/hyperlink" Target="https://meteor.aihw.gov.au/content/237624/letter/L" TargetMode="External" Id="Rb0bb64ee124a47ab" /><Relationship Type="http://schemas.openxmlformats.org/officeDocument/2006/relationships/hyperlink" Target="https://meteor.aihw.gov.au/content/237624/letter/M" TargetMode="External" Id="Rd1a4991944864bfc" /><Relationship Type="http://schemas.openxmlformats.org/officeDocument/2006/relationships/hyperlink" Target="https://meteor.aihw.gov.au/content/237624/letter/N" TargetMode="External" Id="R854059d85cf44f7a" /><Relationship Type="http://schemas.openxmlformats.org/officeDocument/2006/relationships/hyperlink" Target="https://meteor.aihw.gov.au/content/237624/letter/O" TargetMode="External" Id="Re781ff6ac3554353" /><Relationship Type="http://schemas.openxmlformats.org/officeDocument/2006/relationships/hyperlink" Target="https://meteor.aihw.gov.au/content/237624/letter/P" TargetMode="External" Id="R253a64262e1542ce" /><Relationship Type="http://schemas.openxmlformats.org/officeDocument/2006/relationships/hyperlink" Target="https://meteor.aihw.gov.au/content/237624/letter/Q" TargetMode="External" Id="R090ce133a14748d5" /><Relationship Type="http://schemas.openxmlformats.org/officeDocument/2006/relationships/hyperlink" Target="https://meteor.aihw.gov.au/content/237624/letter/R" TargetMode="External" Id="Ra8da71dbb20a425e" /><Relationship Type="http://schemas.openxmlformats.org/officeDocument/2006/relationships/hyperlink" Target="https://meteor.aihw.gov.au/content/237624/letter/S" TargetMode="External" Id="Rf74b3277f7da49de" /><Relationship Type="http://schemas.openxmlformats.org/officeDocument/2006/relationships/hyperlink" Target="https://meteor.aihw.gov.au/content/237624/letter/T" TargetMode="External" Id="Rf4f714cea2ae4759" /><Relationship Type="http://schemas.openxmlformats.org/officeDocument/2006/relationships/hyperlink" Target="https://meteor.aihw.gov.au/content/237624/letter/U" TargetMode="External" Id="R0b24f5dd028a4f8f" /><Relationship Type="http://schemas.openxmlformats.org/officeDocument/2006/relationships/hyperlink" Target="https://meteor.aihw.gov.au/content/237624/letter/V" TargetMode="External" Id="R17c79d17931b43be" /><Relationship Type="http://schemas.openxmlformats.org/officeDocument/2006/relationships/hyperlink" Target="https://meteor.aihw.gov.au/content/237624/letter/W" TargetMode="External" Id="R9db161e48f0a438d" /><Relationship Type="http://schemas.openxmlformats.org/officeDocument/2006/relationships/hyperlink" Target="https://meteor.aihw.gov.au/content/237624/letter/Y" TargetMode="External" Id="R42b38bef4de44f06" /><Relationship Type="http://schemas.openxmlformats.org/officeDocument/2006/relationships/hyperlink" Target="https://meteor.aihw.gov.au/content/237624/letter/all" TargetMode="External" Id="R51a5a075cb4140d2" /><Relationship Type="http://schemas.openxmlformats.org/officeDocument/2006/relationships/numbering" Target="/word/numbering.xml" Id="R6bad02c421e94258" /></Relationships>
</file>

<file path=word/_rels/header1.xml.rels>&#65279;<?xml version="1.0" encoding="utf-8"?><Relationships xmlns="http://schemas.openxmlformats.org/package/2006/relationships"><Relationship Type="http://schemas.openxmlformats.org/officeDocument/2006/relationships/image" Target="/media/image.png" Id="R11f3e0eb53f6420c" /></Relationships>
</file>