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9a8ee6c70e4c2e" /></Relationships>
</file>

<file path=word/document.xml><?xml version="1.0" encoding="utf-8"?>
<w:document xmlns:r="http://schemas.openxmlformats.org/officeDocument/2006/relationships" xmlns:w="http://schemas.openxmlformats.org/wordprocessingml/2006/main">
  <w:body>
    <w:p>
      <w:pPr>
        <w:pStyle w:val="Title"/>
      </w:pPr>
      <w:r>
        <w:t>Classification scheme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Classification scheme</w:t>
      </w:r>
    </w:p>
    <w:p>
      <w:r>
        <w:br/>
      </w:r>
      <w:r>
        <w:br/>
      </w:r>
    </w:p>
    <w:p>
      <w:r>
        <w:t xml:space="preserve">A classification scheme is like a controlled vocabulary. In METEOR, classification schemes are a component of </w:t>
      </w:r>
      <w:hyperlink w:history="true" r:id="R3d201fce0bc446da">
        <w:r>
          <w:rPr>
            <w:rStyle w:val="Hyperlink"/>
          </w:rPr>
          <w:t xml:space="preserve">value domains</w:t>
        </w:r>
      </w:hyperlink>
      <w:r>
        <w:t xml:space="preserve">. They establish consistent terminology, so everyone is using the same language. Classification schemes allow complex topics to be recorded accurately in value domains.</w:t>
      </w:r>
    </w:p>
    <w:p>
      <w:r>
        <w:t xml:space="preserve">Many diseases have multiple names. For instance, motor neurone disease is also called Lou Gehrig's disease and amyotrophic lateral sclerosis. For a value domain to be useful, the terminology used for recording instances of this disease needs to be consistent.</w:t>
      </w:r>
    </w:p>
    <w:p>
      <w:r>
        <w:t xml:space="preserve">Highly sophistacted classification systems such as the </w:t>
      </w:r>
      <w:hyperlink w:history="true" r:id="Ra14760577ac445d5">
        <w:r>
          <w:rPr>
            <w:rStyle w:val="Hyperlink"/>
          </w:rPr>
          <w:t xml:space="preserve">International Statistical Classification of Diseases and Related Health Problems Tenth Revision</w:t>
        </w:r>
      </w:hyperlink>
      <w:r>
        <w:t xml:space="preserve"> (ICD-10) are regularly maintained and understood by everyone internationally. To record the data in a data element, you need to use the classification scheme linked to the data element's value domain.</w:t>
      </w:r>
    </w:p>
    <w:p>
      <w:r>
        <w:t xml:space="preserve">For example, have a look at the data element </w:t>
      </w:r>
      <w:hyperlink w:history="true" r:id="Rcd0f75f9546e4ca9">
        <w:r>
          <w:rPr>
            <w:rStyle w:val="Hyperlink"/>
          </w:rPr>
          <w:t xml:space="preserve">Emergency department stay—principal diagnosis, Emergency Department (ICD-10-AM Eleventh Edition) Principal Diagnosis Short List code ANN{.N[N]}</w:t>
        </w:r>
      </w:hyperlink>
      <w:r>
        <w:t xml:space="preserve">. In an emergency department, a patient's principal diagnosis needs to be recorded. Instead of writing the diagnosis out in words – maybe it was a heart attack, which is also called a myocardial infarction – medical information management staff allocate the ICD-10 code for the particular diagnosis, using the value domain that will align with it. In this instance, the value domain is </w:t>
      </w:r>
      <w:hyperlink w:history="true" r:id="R2f7842494a144379">
        <w:r>
          <w:rPr>
            <w:rStyle w:val="Hyperlink"/>
          </w:rPr>
          <w:t xml:space="preserve">Emergency Department (ICD-10-AM Eleventh Edition) Principal Diagnosis Short List code ANN{.N[N]}</w:t>
        </w:r>
      </w:hyperlink>
      <w:r>
        <w:t xml:space="preserve">. By using these codes, which are linked and consistent across Australia (and internationally, in the case of ICD-10), we can find out how many people in Australia suffered a heart attack in the past year, for instance.</w:t>
      </w:r>
    </w:p>
    <w:p>
      <w:r>
        <w:br/>
      </w:r>
      <w:r>
        <w:br/>
      </w:r>
      <w:r>
        <w:br/>
      </w:r>
    </w:p>
    <w:sectPr>
      <w:footerReference xmlns:r="http://schemas.openxmlformats.org/officeDocument/2006/relationships" w:type="default" r:id="R3a7aecb34a1541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237555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446debe67540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7aecb34a15414e" /><Relationship Type="http://schemas.openxmlformats.org/officeDocument/2006/relationships/header" Target="/word/header1.xml" Id="Rad5b3aae9f1949ff" /><Relationship Type="http://schemas.openxmlformats.org/officeDocument/2006/relationships/settings" Target="/word/settings.xml" Id="R5a2ce090ffbe4d08" /><Relationship Type="http://schemas.openxmlformats.org/officeDocument/2006/relationships/styles" Target="/word/styles.xml" Id="R2078369048874d81" /><Relationship Type="http://schemas.openxmlformats.org/officeDocument/2006/relationships/hyperlink" Target="https://meteor.aihw.gov.au/content/752905" TargetMode="External" Id="R8b35affff9aa4807" /><Relationship Type="http://schemas.openxmlformats.org/officeDocument/2006/relationships/hyperlink" Target="https://meteor.aihw.gov.au/content/752905" TargetMode="External" Id="Rb524fba8ed074153" /><Relationship Type="http://schemas.openxmlformats.org/officeDocument/2006/relationships/hyperlink" Target="https://meteor.aihw.gov.au/content/237553" TargetMode="External" Id="R3d201fce0bc446da" /><Relationship Type="http://schemas.openxmlformats.org/officeDocument/2006/relationships/hyperlink" Target="https://meteor.aihw.gov.au/content/719782" TargetMode="External" Id="Ra14760577ac445d5" /><Relationship Type="http://schemas.openxmlformats.org/officeDocument/2006/relationships/hyperlink" Target="https://meteor.aihw.gov.au/content/699588" TargetMode="External" Id="Rcd0f75f9546e4ca9" /><Relationship Type="http://schemas.openxmlformats.org/officeDocument/2006/relationships/hyperlink" Target="https://meteor.aihw.gov.au/content/728002" TargetMode="External" Id="R2f7842494a144379" /></Relationships>
</file>

<file path=word/_rels/header1.xml.rels>&#65279;<?xml version="1.0" encoding="utf-8"?><Relationships xmlns="http://schemas.openxmlformats.org/package/2006/relationships"><Relationship Type="http://schemas.openxmlformats.org/officeDocument/2006/relationships/image" Target="/media/image.png" Id="Rff446debe6754011" /></Relationships>
</file>