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1407bc5e5450c" /></Relationships>
</file>

<file path=word/document.xml><?xml version="1.0" encoding="utf-8"?>
<w:document xmlns:r="http://schemas.openxmlformats.org/officeDocument/2006/relationships" xmlns:w="http://schemas.openxmlformats.org/wordprocessingml/2006/main">
  <w:body>
    <w:p>
      <w:pPr>
        <w:pStyle w:val="Title"/>
      </w:pPr>
      <w:r>
        <w:t>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w:t>
      </w:r>
    </w:p>
    <w:p>
      <w:r>
        <w:br/>
      </w:r>
      <w:r>
        <w:br/>
      </w:r>
    </w:p>
    <w:p>
      <w:r>
        <w:t xml:space="preserve">A data element is the basic unit of identifiable and definable metadata information. It is formed from putting together a </w:t>
      </w:r>
      <w:hyperlink w:history="true" r:id="R9847af01d15a4001">
        <w:r>
          <w:rPr>
            <w:rStyle w:val="Hyperlink"/>
          </w:rPr>
          <w:t xml:space="preserve">data element concept</w:t>
        </w:r>
      </w:hyperlink>
      <w:r>
        <w:t xml:space="preserve">, and a </w:t>
      </w:r>
      <w:hyperlink w:history="true" r:id="Ra35efede19bc445a">
        <w:r>
          <w:rPr>
            <w:rStyle w:val="Hyperlink"/>
          </w:rPr>
          <w:t xml:space="preserve">value domain</w:t>
        </w:r>
      </w:hyperlink>
      <w:r>
        <w:t xml:space="preserve">. In other words, it’s a description of what information is being collected (the data element concept), and the way it’s being measured (the value domain).</w:t>
      </w:r>
    </w:p>
    <w:p>
      <w:r>
        <w:t xml:space="preserve">A data element can be thought of as ‘an entry on a form’ that someone has to fill out, on behalf of a person or an organisation, to report data to a central authority or governing body. Data elements are gathered into groups, or </w:t>
      </w:r>
      <w:hyperlink w:history="true" r:id="Raa22b7200b2a4aa2">
        <w:r>
          <w:rPr>
            <w:rStyle w:val="Hyperlink"/>
          </w:rPr>
          <w:t xml:space="preserve">data set specifications</w:t>
        </w:r>
      </w:hyperlink>
      <w:r>
        <w:t xml:space="preserve">, to form complete sets of data about a particular topic.</w:t>
      </w:r>
    </w:p>
    <w:p>
      <w:r>
        <w:t xml:space="preserve">As an example, </w:t>
      </w:r>
      <w:hyperlink w:history="true" r:id="R733f02adf0fe4b06">
        <w:r>
          <w:rPr>
            <w:rStyle w:val="Hyperlink"/>
            <w:i/>
          </w:rPr>
          <w:t xml:space="preserve">Establishment—neurosurgical unit indicator, yes/no code N</w:t>
        </w:r>
      </w:hyperlink>
      <w:r>
        <w:t xml:space="preserve"> is a data element recording whether an establishment, a medical facility of some sort, has a neurosurgery facility or not. The value domain in this case is simply the answer </w:t>
      </w:r>
      <w:r>
        <w:rPr>
          <w:i/>
        </w:rPr>
        <w:t xml:space="preserve">Yes</w:t>
      </w:r>
      <w:r>
        <w:t xml:space="preserve"> or </w:t>
      </w:r>
      <w:r>
        <w:rPr>
          <w:i/>
        </w:rPr>
        <w:t xml:space="preserve">No</w:t>
      </w:r>
      <w:r>
        <w:t xml:space="preserve">.</w:t>
      </w:r>
    </w:p>
    <w:p>
      <w:r>
        <w:t xml:space="preserve">A lot of data elements refer to people. For example: </w:t>
      </w:r>
      <w:hyperlink w:history="true" r:id="R95bf855a2370419d">
        <w:r>
          <w:rPr>
            <w:rStyle w:val="Hyperlink"/>
            <w:i/>
          </w:rPr>
          <w:t xml:space="preserve">Prison entrant—legal status of prisoner, detention status code N</w:t>
        </w:r>
      </w:hyperlink>
      <w:r>
        <w:t xml:space="preserve">. This data element allocates a code for the legal status of a person entering prison. There are three possible answers in this case: </w:t>
      </w:r>
      <w:r>
        <w:rPr>
          <w:i/>
        </w:rPr>
        <w:t xml:space="preserve">Remand</w:t>
      </w:r>
      <w:r>
        <w:t xml:space="preserve">, </w:t>
      </w:r>
      <w:r>
        <w:rPr>
          <w:i/>
        </w:rPr>
        <w:t xml:space="preserve">Sentenced</w:t>
      </w:r>
      <w:r>
        <w:t xml:space="preserve">, or </w:t>
      </w:r>
      <w:r>
        <w:rPr>
          <w:i/>
        </w:rPr>
        <w:t xml:space="preserve">Unknown</w:t>
      </w:r>
      <w:r>
        <w:t xml:space="preserve">.</w:t>
      </w:r>
    </w:p>
    <w:p>
      <w:r>
        <w:br/>
      </w:r>
      <w:r>
        <w:br/>
      </w:r>
      <w:r>
        <w:br/>
      </w:r>
    </w:p>
    <w:sectPr>
      <w:footerReference xmlns:r="http://schemas.openxmlformats.org/officeDocument/2006/relationships" w:type="default" r:id="Rc224b5a341f6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237549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121ed60b1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4b5a341f64416" /><Relationship Type="http://schemas.openxmlformats.org/officeDocument/2006/relationships/header" Target="/word/header1.xml" Id="R674d295bd4174d05" /><Relationship Type="http://schemas.openxmlformats.org/officeDocument/2006/relationships/settings" Target="/word/settings.xml" Id="R469203dd9af64c67" /><Relationship Type="http://schemas.openxmlformats.org/officeDocument/2006/relationships/styles" Target="/word/styles.xml" Id="R55b38a5286c444fa" /><Relationship Type="http://schemas.openxmlformats.org/officeDocument/2006/relationships/hyperlink" Target="https://meteor.aihw.gov.au/content/752896" TargetMode="External" Id="R665c2ded9ee34838" /><Relationship Type="http://schemas.openxmlformats.org/officeDocument/2006/relationships/hyperlink" Target="https://meteor.aihw.gov.au/content/752896" TargetMode="External" Id="R9cf55faee97540f4" /><Relationship Type="http://schemas.openxmlformats.org/officeDocument/2006/relationships/hyperlink" Target="https://meteor.aihw.gov.au/content/237551" TargetMode="External" Id="R9847af01d15a4001" /><Relationship Type="http://schemas.openxmlformats.org/officeDocument/2006/relationships/hyperlink" Target="https://meteor.aihw.gov.au/content/237553" TargetMode="External" Id="Ra35efede19bc445a" /><Relationship Type="http://schemas.openxmlformats.org/officeDocument/2006/relationships/hyperlink" Target="https://meteor.aihw.gov.au/content/237561" TargetMode="External" Id="Raa22b7200b2a4aa2" /><Relationship Type="http://schemas.openxmlformats.org/officeDocument/2006/relationships/hyperlink" Target="https://meteor.aihw.gov.au/content/619953" TargetMode="External" Id="R733f02adf0fe4b06" /><Relationship Type="http://schemas.openxmlformats.org/officeDocument/2006/relationships/hyperlink" Target="https://meteor.aihw.gov.au/content/631926" TargetMode="External" Id="R95bf855a2370419d" /></Relationships>
</file>

<file path=word/_rels/header1.xml.rels>&#65279;<?xml version="1.0" encoding="utf-8"?><Relationships xmlns="http://schemas.openxmlformats.org/package/2006/relationships"><Relationship Type="http://schemas.openxmlformats.org/officeDocument/2006/relationships/image" Target="/media/image.png" Id="Rdd4121ed60b1450f" /></Relationships>
</file>