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902fe7d1494775" /></Relationships>
</file>

<file path=word/document.xml><?xml version="1.0" encoding="utf-8"?>
<w:document xmlns:r="http://schemas.openxmlformats.org/officeDocument/2006/relationships" xmlns:w="http://schemas.openxmlformats.org/wordprocessingml/2006/main">
  <w:body>
    <w:p>
      <w:pPr>
        <w:pStyle w:val="Title"/>
      </w:pPr>
      <w:r>
        <w:t>Person—Indigenous status, teacher registration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teacher registration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atsi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34155c9094e97">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Teacher Registration for the Australian Teacher Workforce Data (ATWD)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fa361c9be34f86">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8bb160f709468f">
              <w:r>
                <w:rPr>
                  <w:rStyle w:val="Hyperlink"/>
                </w:rPr>
                <w:t xml:space="preserve">Teacher registration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Indigenous/don't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no data are available, then a value of 99 is used.</w:t>
            </w:r>
          </w:p>
          <w:p>
            <w:pPr>
              <w:spacing w:after="160"/>
            </w:pPr>
            <w:r>
              <w:rPr>
                <w:rStyle w:val="row-content-rich-text"/>
              </w:rPr>
              <w:t xml:space="preserve">CODE 1 – Not Indigenous/don't know</w:t>
            </w:r>
          </w:p>
          <w:p>
            <w:pPr>
              <w:spacing w:after="160"/>
            </w:pPr>
            <w:r>
              <w:rPr>
                <w:rStyle w:val="row-content-rich-text"/>
              </w:rPr>
              <w:t xml:space="preserve">Record if the person identifies as not indigenous or if Indigenous status is unknown. </w:t>
            </w:r>
          </w:p>
          <w:p>
            <w:pPr>
              <w:spacing w:after="160"/>
            </w:pPr>
            <w:r>
              <w:rPr>
                <w:rStyle w:val="row-content-rich-text"/>
              </w:rPr>
              <w:t xml:space="preserve">CODE 2 - Indigenous: Aboriginal, Torres Strait Islander, or both</w:t>
            </w:r>
          </w:p>
          <w:p>
            <w:pPr/>
            <w:r>
              <w:rPr>
                <w:rStyle w:val="row-content-rich-text"/>
              </w:rPr>
              <w:t xml:space="preserve">Record if the person identifies as Aboriginal or Torres Strait Islander, or both.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is based on the collection of Indigenous status from Teacher Registration Authorities (TRAs) as part of the Australian Teacher Workforce Data (ATWD).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provide information about whether persons identify as being of Aboriginal and/or Torres Strait Islander origin.</w:t>
            </w:r>
          </w:p>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2"/>
              </w:numPr>
            </w:pPr>
            <w:r>
              <w:rPr>
                <w:rStyle w:val="row-content-rich-text"/>
              </w:rPr>
              <w:t xml:space="preserve">descent;</w:t>
            </w:r>
          </w:p>
          <w:p>
            <w:pPr>
              <w:pStyle w:val="ListParagraph"/>
              <w:numPr>
                <w:ilvl w:val="0"/>
                <w:numId w:val="2"/>
              </w:numPr>
            </w:pPr>
            <w:r>
              <w:rPr>
                <w:rStyle w:val="row-content-rich-text"/>
              </w:rPr>
              <w:t xml:space="preserve">self-identification; and</w:t>
            </w:r>
          </w:p>
          <w:p>
            <w:pPr>
              <w:pStyle w:val="ListParagraph"/>
              <w:numPr>
                <w:ilvl w:val="0"/>
                <w:numId w:val="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9a3e84f4804314">
              <w:r>
                <w:rPr>
                  <w:rStyle w:val="Hyperlink"/>
                </w:rPr>
                <w:t xml:space="preserve">Teacher Registration data cluster</w:t>
              </w:r>
            </w:hyperlink>
          </w:p>
          <w:p>
            <w:pPr>
              <w:pStyle w:val="registration-status"/>
              <w:spacing w:before="0" w:after="0"/>
            </w:pPr>
            <w:hyperlink w:history="true" r:id="R31790ea0dc4642e9">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1953d5b15d3b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762518</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b05389fba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53d5b15d3b4c17" /><Relationship Type="http://schemas.openxmlformats.org/officeDocument/2006/relationships/header" Target="/word/header1.xml" Id="R9b19425363714e68" /><Relationship Type="http://schemas.openxmlformats.org/officeDocument/2006/relationships/settings" Target="/word/settings.xml" Id="Rfcf2256fae714318" /><Relationship Type="http://schemas.openxmlformats.org/officeDocument/2006/relationships/styles" Target="/word/styles.xml" Id="R90da79a66ff44218" /><Relationship Type="http://schemas.openxmlformats.org/officeDocument/2006/relationships/numbering" Target="/word/numbering.xml" Id="Rad36770eb1204b82" /><Relationship Type="http://schemas.openxmlformats.org/officeDocument/2006/relationships/hyperlink" Target="https://meteor.aihw.gov.au/RegistrationAuthority/23" TargetMode="External" Id="R4b834155c9094e97" /><Relationship Type="http://schemas.openxmlformats.org/officeDocument/2006/relationships/hyperlink" Target="https://meteor.aihw.gov.au/content/615458" TargetMode="External" Id="R36fa361c9be34f86" /><Relationship Type="http://schemas.openxmlformats.org/officeDocument/2006/relationships/hyperlink" Target="https://meteor.aihw.gov.au/content/762515" TargetMode="External" Id="R868bb160f709468f" /><Relationship Type="http://schemas.openxmlformats.org/officeDocument/2006/relationships/hyperlink" Target="https://meteor.aihw.gov.au/content/758447" TargetMode="External" Id="Ra39a3e84f4804314" /><Relationship Type="http://schemas.openxmlformats.org/officeDocument/2006/relationships/hyperlink" Target="https://meteor.aihw.gov.au/RegistrationAuthority/23" TargetMode="External" Id="R31790ea0dc4642e9" /></Relationships>
</file>

<file path=word/_rels/header1.xml.rels>&#65279;<?xml version="1.0" encoding="utf-8"?><Relationships xmlns="http://schemas.openxmlformats.org/package/2006/relationships"><Relationship Type="http://schemas.openxmlformats.org/officeDocument/2006/relationships/image" Target="/media/image.png" Id="Rc94b05389fba41c6" /></Relationships>
</file>