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68acb98e34aeb" /></Relationships>
</file>

<file path=word/document.xml><?xml version="1.0" encoding="utf-8"?>
<w:document xmlns:r="http://schemas.openxmlformats.org/officeDocument/2006/relationships" xmlns:w="http://schemas.openxmlformats.org/wordprocessingml/2006/main">
  <w:body>
    <w:p>
      <w:pPr>
        <w:pStyle w:val="Title"/>
      </w:pPr>
      <w:r>
        <w:t>Course of study—course type, Tertiary Collection of Student Information special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type, Tertiary Collection of Student Information special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special course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special course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314a830594df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course of study of special interest to the Commonwealth Department of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f02e1b1a8f44a7">
              <w:r>
                <w:rPr>
                  <w:rStyle w:val="Hyperlink"/>
                </w:rPr>
                <w:t xml:space="preserve">Course of study—course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d141bdf7a14357">
              <w:r>
                <w:rPr>
                  <w:rStyle w:val="Hyperlink"/>
                </w:rPr>
                <w:t xml:space="preserve">Tertiary Collection of Student Information special course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 general nursing course required for initial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 course providing initial teacher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 course of study in medicine, completion of which would allow provisional registration as a medical practitioner by an authority of a State, a Territory or the Commonwealth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 course of study in veterinary science, completion of which would satisfy the academic requirements for registration as a veterinary surgeon or veterinary practitioner by an authority of a State, a Territory or the Commonwealth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Course of study in dentistry, completion of which would satisfy the academic requirements for registration as a dentist by an authority of a State, a Territory or the Commonwealth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Course of study in clinical psychology (as defined in the Commonwealth Grant Scheme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A course of study in aviation listed in the FEE-HELP Guidelines 2017</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Teacher Workforce Data Oversight Board</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Special course type. Canberra, Australian Government, viewed 26 August 2022, </w:t>
            </w:r>
            <w:hyperlink w:history="true" r:id="R7361304ed1bb4f28">
              <w:r>
                <w:rPr>
                  <w:rStyle w:val="Hyperlink"/>
                </w:rPr>
                <w:t xml:space="preserve">https://www.tcsisupport.gov.au/element/312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55de1a5858447a">
              <w:r>
                <w:rPr>
                  <w:rStyle w:val="Hyperlink"/>
                </w:rPr>
                <w:t xml:space="preserve">Course of study components cluster</w:t>
              </w:r>
            </w:hyperlink>
          </w:p>
          <w:p>
            <w:pPr>
              <w:pStyle w:val="registration-status"/>
              <w:spacing w:before="0" w:after="0"/>
            </w:pPr>
            <w:hyperlink w:history="true" r:id="R11222f907a5f40c8">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fdcba321ef5345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758212</w:t>
    </w:r>
    <w:r>
      <w:ptab w:alignment="right" w:relativeTo="margin" w:leader="none"/>
    </w:r>
    <w:r>
      <w:t xml:space="preserve">Page </w:t>
    </w:r>
    <w:fldSimple w:instr="PAGE"/>
    <w:r>
      <w:t xml:space="preserve"> of </w:t>
    </w:r>
    <w:fldSimple w:instr="NUMPAGES"/>
    <w:r>
      <w:ptab w:alignment="left" w:relativeTo="margin" w:leader="none"/>
    </w:r>
    <w:r>
      <w:t>Downloaded 27-May-2024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596879554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ba321ef534560" /><Relationship Type="http://schemas.openxmlformats.org/officeDocument/2006/relationships/header" Target="/word/header1.xml" Id="R6124204641934729" /><Relationship Type="http://schemas.openxmlformats.org/officeDocument/2006/relationships/settings" Target="/word/settings.xml" Id="R467d8909896f42b4" /><Relationship Type="http://schemas.openxmlformats.org/officeDocument/2006/relationships/styles" Target="/word/styles.xml" Id="R7520cd4e916043db" /><Relationship Type="http://schemas.openxmlformats.org/officeDocument/2006/relationships/hyperlink" Target="https://meteor.aihw.gov.au/RegistrationAuthority/23" TargetMode="External" Id="R87c314a830594dfb" /><Relationship Type="http://schemas.openxmlformats.org/officeDocument/2006/relationships/hyperlink" Target="https://meteor.aihw.gov.au/content/758184" TargetMode="External" Id="Rd1f02e1b1a8f44a7" /><Relationship Type="http://schemas.openxmlformats.org/officeDocument/2006/relationships/hyperlink" Target="https://meteor.aihw.gov.au/content/758208" TargetMode="External" Id="R2bd141bdf7a14357" /><Relationship Type="http://schemas.openxmlformats.org/officeDocument/2006/relationships/hyperlink" Target="https://www.tcsisupport.gov.au/element/312" TargetMode="External" Id="R7361304ed1bb4f28" /><Relationship Type="http://schemas.openxmlformats.org/officeDocument/2006/relationships/hyperlink" Target="https://meteor.aihw.gov.au/content/758429" TargetMode="External" Id="R9b55de1a5858447a" /><Relationship Type="http://schemas.openxmlformats.org/officeDocument/2006/relationships/hyperlink" Target="https://meteor.aihw.gov.au/RegistrationAuthority/23" TargetMode="External" Id="R11222f907a5f40c8" /></Relationships>
</file>

<file path=word/_rels/header1.xml.rels>&#65279;<?xml version="1.0" encoding="utf-8"?><Relationships xmlns="http://schemas.openxmlformats.org/package/2006/relationships"><Relationship Type="http://schemas.openxmlformats.org/officeDocument/2006/relationships/image" Target="/media/image.png" Id="R4c1596879554409f" /></Relationships>
</file>