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e8c82e468545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cef98882314100">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general practitioner (GP) for urgent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1f9ee7f0c54639">
              <w:r>
                <w:rPr>
                  <w:rStyle w:val="Hyperlink"/>
                </w:rPr>
                <w:t xml:space="preserve">National Healthcare Agreement (2021)</w:t>
              </w:r>
            </w:hyperlink>
          </w:p>
          <w:p>
            <w:pPr>
              <w:pStyle w:val="registration-status"/>
              <w:spacing w:before="0" w:after="0"/>
            </w:pPr>
            <w:hyperlink w:history="true" r:id="R5f7c43d14f9e4df3">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a2f664807454ea0">
              <w:r>
                <w:rPr>
                  <w:rStyle w:val="Hyperlink"/>
                </w:rPr>
                <w:t xml:space="preserve">Primary and Community Health</w:t>
              </w:r>
            </w:hyperlink>
          </w:p>
          <w:p>
            <w:pPr>
              <w:pStyle w:val="registration-status"/>
              <w:spacing w:before="0" w:after="0"/>
            </w:pPr>
            <w:hyperlink w:history="true" r:id="R5ae85fa5e8184cc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urgent appointment with a GP in the last 12 months.</w:t>
            </w:r>
          </w:p>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w:t>
            </w:r>
          </w:p>
          <w:p>
            <w:r>
              <w:rPr>
                <w:rStyle w:val="row-content"/>
                <w:b/>
              </w:rPr>
              <w:t xml:space="preserve">Data Source</w:t>
            </w:r>
          </w:p>
          <w:p>
            <w:hyperlink w:history="true" r:id="R7dc3c28803d443f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ee5800e84a41417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d147e0cd7d9d40d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f1b6c6ba6153466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3cb2edd17184b20">
              <w:r>
                <w:rPr>
                  <w:rStyle w:val="Hyperlink"/>
                </w:rPr>
                <w:t xml:space="preserve">Person—age, total years N[NN]</w:t>
              </w:r>
            </w:hyperlink>
          </w:p>
          <w:p>
            <w:r>
              <w:rPr>
                <w:rStyle w:val="row-content"/>
                <w:b/>
              </w:rPr>
              <w:t xml:space="preserve">Data Source</w:t>
            </w:r>
          </w:p>
          <w:p>
            <w:hyperlink w:history="true" r:id="R01a5ba1a4c0a42d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7a7f07753f540a7">
              <w:r>
                <w:rPr>
                  <w:rStyle w:val="Hyperlink"/>
                </w:rPr>
                <w:t xml:space="preserve">Person—age, total years N[NN]</w:t>
              </w:r>
            </w:hyperlink>
          </w:p>
          <w:p>
            <w:r>
              <w:rPr>
                <w:rStyle w:val="row-content"/>
                <w:b/>
              </w:rPr>
              <w:t xml:space="preserve">Data Source</w:t>
            </w:r>
          </w:p>
          <w:p>
            <w:hyperlink w:history="true" r:id="R1b7091e7e6174fb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 in the last 12 months</w:t>
            </w:r>
          </w:p>
          <w:p>
            <w:r>
              <w:rPr>
                <w:rStyle w:val="row-content"/>
                <w:b/>
              </w:rPr>
              <w:t xml:space="preserve">Data Source</w:t>
            </w:r>
          </w:p>
          <w:p>
            <w:hyperlink w:history="true" r:id="R63d4d4454e7b482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7c544f5ae2bf431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4be9e3d9f764191">
              <w:r>
                <w:rPr>
                  <w:rStyle w:val="Hyperlink"/>
                </w:rPr>
                <w:t xml:space="preserve">Person—age, total years N[NN]</w:t>
              </w:r>
            </w:hyperlink>
          </w:p>
          <w:p>
            <w:r>
              <w:rPr>
                <w:rStyle w:val="row-content"/>
                <w:b/>
              </w:rPr>
              <w:t xml:space="preserve">Data Source</w:t>
            </w:r>
          </w:p>
          <w:p>
            <w:hyperlink w:history="true" r:id="Rf8ff9147c6be435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5530adaf44c498e">
              <w:r>
                <w:rPr>
                  <w:rStyle w:val="Hyperlink"/>
                </w:rPr>
                <w:t xml:space="preserve">Person—age, total years N[NN]</w:t>
              </w:r>
            </w:hyperlink>
          </w:p>
          <w:p>
            <w:r>
              <w:rPr>
                <w:rStyle w:val="row-content"/>
                <w:b/>
              </w:rPr>
              <w:t xml:space="preserve">Data Source</w:t>
            </w:r>
          </w:p>
          <w:p>
            <w:hyperlink w:history="true" r:id="Re75a98e62b52433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 waiting time category.</w:t>
            </w:r>
          </w:p>
          <w:p>
            <w:pPr>
              <w:spacing w:after="160"/>
            </w:pPr>
            <w:r>
              <w:rPr>
                <w:rStyle w:val="row-content-rich-text"/>
              </w:rPr>
              <w:t xml:space="preserve">2019–20—State and territory, by waiting time category, by:</w:t>
            </w:r>
          </w:p>
          <w:p>
            <w:pPr>
              <w:pStyle w:val="ListParagraph"/>
              <w:numPr>
                <w:ilvl w:val="0"/>
                <w:numId w:val="2"/>
              </w:numPr>
            </w:pPr>
            <w:r>
              <w:rPr>
                <w:rStyle w:val="row-content-rich-text"/>
              </w:rPr>
              <w:t xml:space="preserve">remoteness (Australian Statistical Geography Standard (ASGS) – Edition 2016 – Remoteness Area) (Major cities, other) (not reported)</w:t>
            </w:r>
          </w:p>
          <w:p>
            <w:pPr>
              <w:spacing w:after="160"/>
            </w:pPr>
            <w:r>
              <w:rPr>
                <w:rStyle w:val="row-content-rich-text"/>
              </w:rPr>
              <w:t xml:space="preserve">2019–20—Nationally,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2016 – deciles</w:t>
            </w:r>
          </w:p>
          <w:p>
            <w:pPr>
              <w:pStyle w:val="ListParagraph"/>
              <w:numPr>
                <w:ilvl w:val="0"/>
                <w:numId w:val="3"/>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2019–20—State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385519d3800422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ed6ba2b2e884c3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30190c45ff9b423b">
              <w:r>
                <w:rPr>
                  <w:rStyle w:val="Hyperlink"/>
                </w:rPr>
                <w:t xml:space="preserve">Person—sex, code N</w:t>
              </w:r>
            </w:hyperlink>
          </w:p>
          <w:p>
            <w:r>
              <w:rPr>
                <w:rStyle w:val="row-content"/>
                <w:b/>
              </w:rPr>
              <w:t xml:space="preserve">Data Source</w:t>
            </w:r>
          </w:p>
          <w:p>
            <w:hyperlink w:history="true" r:id="R7401034e22dd42f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2021 National Healthcare Agreement performance reporting: 2019–20 (total population: PEx); 2018–19 (Indigenous only: NATSIHS).</w:t>
            </w:r>
          </w:p>
          <w:p>
            <w:pPr>
              <w:spacing w:after="160"/>
            </w:pPr>
            <w:r>
              <w:rPr>
                <w:rStyle w:val="row-content-rich-text"/>
              </w:rPr>
              <w:t xml:space="preserve">Non-Indigenous data from the Patient Experience Survey (PEx) may not be directly comparable with data for Indigenous people from the NATSIHS 2018–19.</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4fede2761b4f8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5a1d37278d43f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902cf4228dc4427">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58c1fb21524924">
              <w:r>
                <w:rPr>
                  <w:rStyle w:val="Hyperlink"/>
                </w:rPr>
                <w:t xml:space="preserve">National Healthcare Agreement: PI 12–Waiting times for GPs, 2020</w:t>
              </w:r>
            </w:hyperlink>
          </w:p>
          <w:p>
            <w:pPr>
              <w:pStyle w:val="registration-status"/>
              <w:spacing w:before="0" w:after="0"/>
            </w:pPr>
            <w:hyperlink w:history="true" r:id="R298fb1b4708d47bb">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983aaab9302342a3">
              <w:r>
                <w:rPr>
                  <w:rStyle w:val="Hyperlink"/>
                </w:rPr>
                <w:t xml:space="preserve">National Healthcare Agreement: PI 12–Waiting times for GPs, 2022</w:t>
              </w:r>
            </w:hyperlink>
          </w:p>
          <w:p>
            <w:pPr>
              <w:pStyle w:val="registration-status"/>
              <w:spacing w:before="0" w:after="0"/>
            </w:pPr>
            <w:hyperlink w:history="true" r:id="R5c6ae572e2f34d1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246a349e0be4ac7">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8d1e757bdbf74e29">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4c62152e27cb4278">
              <w:r>
                <w:rPr>
                  <w:rStyle w:val="Hyperlink"/>
                </w:rPr>
                <w:t xml:space="preserve">National Healthcare Agreement: PI 21a–Waiting times for emergency hospital care: proportion seen on time, 2021</w:t>
              </w:r>
            </w:hyperlink>
          </w:p>
          <w:p>
            <w:pPr>
              <w:pStyle w:val="registration-status"/>
              <w:spacing w:before="0" w:after="0"/>
            </w:pPr>
            <w:hyperlink w:history="true" r:id="R51333a28d6ac48e5">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9adb023b4224c8c">
              <w:r>
                <w:rPr>
                  <w:rStyle w:val="Hyperlink"/>
                </w:rPr>
                <w:t xml:space="preserve">National Healthcare Agreement: PI 32–Patient satisfaction/experience, 2021</w:t>
              </w:r>
            </w:hyperlink>
          </w:p>
          <w:p>
            <w:pPr>
              <w:pStyle w:val="registration-status"/>
              <w:spacing w:before="0" w:after="0"/>
            </w:pPr>
            <w:hyperlink w:history="true" r:id="R38d22725d93c453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5e3c5cef1e4949e3">
              <w:r>
                <w:rPr>
                  <w:rStyle w:val="Hyperlink"/>
                </w:rPr>
                <w:t xml:space="preserve">National Healthcare Agreement: PI 33–Full time equivalent employed health practitioners per 1,000 population (by age group), 2021</w:t>
              </w:r>
            </w:hyperlink>
          </w:p>
          <w:p>
            <w:pPr>
              <w:pStyle w:val="registration-status"/>
              <w:spacing w:before="0" w:after="0"/>
            </w:pPr>
            <w:hyperlink w:history="true" r:id="R77549f9d243a4a1e">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994694c4bfd64b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725805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9d0927b28049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694c4bfd64b09" /><Relationship Type="http://schemas.openxmlformats.org/officeDocument/2006/relationships/header" Target="/word/header1.xml" Id="R70f988f5d7de4265" /><Relationship Type="http://schemas.openxmlformats.org/officeDocument/2006/relationships/settings" Target="/word/settings.xml" Id="R54fd9120a8b04a7c" /><Relationship Type="http://schemas.openxmlformats.org/officeDocument/2006/relationships/styles" Target="/word/styles.xml" Id="Rf0f0f4f44122402f" /><Relationship Type="http://schemas.openxmlformats.org/officeDocument/2006/relationships/numbering" Target="/word/numbering.xml" Id="Rcbdd66d6ff3c403b" /><Relationship Type="http://schemas.openxmlformats.org/officeDocument/2006/relationships/hyperlink" Target="https://meteor.aihw.gov.au/RegistrationAuthority/12" TargetMode="External" Id="R32cef98882314100" /><Relationship Type="http://schemas.openxmlformats.org/officeDocument/2006/relationships/hyperlink" Target="https://meteor.aihw.gov.au/content/725844" TargetMode="External" Id="R861f9ee7f0c54639" /><Relationship Type="http://schemas.openxmlformats.org/officeDocument/2006/relationships/hyperlink" Target="https://meteor.aihw.gov.au/RegistrationAuthority/12" TargetMode="External" Id="R5f7c43d14f9e4df3" /><Relationship Type="http://schemas.openxmlformats.org/officeDocument/2006/relationships/hyperlink" Target="https://meteor.aihw.gov.au/content/393484" TargetMode="External" Id="R2a2f664807454ea0" /><Relationship Type="http://schemas.openxmlformats.org/officeDocument/2006/relationships/hyperlink" Target="https://meteor.aihw.gov.au/RegistrationAuthority/12" TargetMode="External" Id="R5ae85fa5e8184cc6" /><Relationship Type="http://schemas.openxmlformats.org/officeDocument/2006/relationships/hyperlink" Target="https://meteor.aihw.gov.au/content/394410" TargetMode="External" Id="R7dc3c28803d443f5" /><Relationship Type="http://schemas.openxmlformats.org/officeDocument/2006/relationships/hyperlink" Target="https://meteor.aihw.gov.au/content/394410" TargetMode="External" Id="Ree5800e84a414171" /><Relationship Type="http://schemas.openxmlformats.org/officeDocument/2006/relationships/hyperlink" Target="https://meteor.aihw.gov.au/content/719848" TargetMode="External" Id="Rd147e0cd7d9d40d1" /><Relationship Type="http://schemas.openxmlformats.org/officeDocument/2006/relationships/hyperlink" Target="https://meteor.aihw.gov.au/content/719848" TargetMode="External" Id="Rf1b6c6ba61534669" /><Relationship Type="http://schemas.openxmlformats.org/officeDocument/2006/relationships/hyperlink" Target="https://meteor.aihw.gov.au/content/303794" TargetMode="External" Id="Rc3cb2edd17184b20" /><Relationship Type="http://schemas.openxmlformats.org/officeDocument/2006/relationships/hyperlink" Target="https://meteor.aihw.gov.au/content/394410" TargetMode="External" Id="R01a5ba1a4c0a42d1" /><Relationship Type="http://schemas.openxmlformats.org/officeDocument/2006/relationships/hyperlink" Target="https://meteor.aihw.gov.au/content/303794" TargetMode="External" Id="R27a7f07753f540a7" /><Relationship Type="http://schemas.openxmlformats.org/officeDocument/2006/relationships/hyperlink" Target="https://meteor.aihw.gov.au/content/719848" TargetMode="External" Id="R1b7091e7e6174fbd" /><Relationship Type="http://schemas.openxmlformats.org/officeDocument/2006/relationships/hyperlink" Target="https://meteor.aihw.gov.au/content/394410" TargetMode="External" Id="R63d4d4454e7b4826" /><Relationship Type="http://schemas.openxmlformats.org/officeDocument/2006/relationships/hyperlink" Target="https://meteor.aihw.gov.au/content/719848" TargetMode="External" Id="R7c544f5ae2bf4313" /><Relationship Type="http://schemas.openxmlformats.org/officeDocument/2006/relationships/hyperlink" Target="https://meteor.aihw.gov.au/content/303794" TargetMode="External" Id="Re4be9e3d9f764191" /><Relationship Type="http://schemas.openxmlformats.org/officeDocument/2006/relationships/hyperlink" Target="https://meteor.aihw.gov.au/content/394410" TargetMode="External" Id="Rf8ff9147c6be4357" /><Relationship Type="http://schemas.openxmlformats.org/officeDocument/2006/relationships/hyperlink" Target="https://meteor.aihw.gov.au/content/303794" TargetMode="External" Id="R95530adaf44c498e" /><Relationship Type="http://schemas.openxmlformats.org/officeDocument/2006/relationships/hyperlink" Target="https://meteor.aihw.gov.au/content/719848" TargetMode="External" Id="Re75a98e62b52433b" /><Relationship Type="http://schemas.openxmlformats.org/officeDocument/2006/relationships/hyperlink" Target="https://meteor.aihw.gov.au/content/394410" TargetMode="External" Id="R9385519d3800422c" /><Relationship Type="http://schemas.openxmlformats.org/officeDocument/2006/relationships/hyperlink" Target="https://meteor.aihw.gov.au/content/719848" TargetMode="External" Id="R1ed6ba2b2e884c3a" /><Relationship Type="http://schemas.openxmlformats.org/officeDocument/2006/relationships/hyperlink" Target="https://meteor.aihw.gov.au/content/287316" TargetMode="External" Id="R30190c45ff9b423b" /><Relationship Type="http://schemas.openxmlformats.org/officeDocument/2006/relationships/hyperlink" Target="https://meteor.aihw.gov.au/content/394410" TargetMode="External" Id="R7401034e22dd42f9" /><Relationship Type="http://schemas.openxmlformats.org/officeDocument/2006/relationships/hyperlink" Target="https://meteor.aihw.gov.au/content/392591" TargetMode="External" Id="R984fede2761b4f88" /><Relationship Type="http://schemas.openxmlformats.org/officeDocument/2006/relationships/hyperlink" Target="https://meteor.aihw.gov.au/content/394410" TargetMode="External" Id="Rd55a1d37278d43fa" /><Relationship Type="http://schemas.openxmlformats.org/officeDocument/2006/relationships/hyperlink" Target="https://meteor.aihw.gov.au/content/719848" TargetMode="External" Id="R3902cf4228dc4427" /><Relationship Type="http://schemas.openxmlformats.org/officeDocument/2006/relationships/hyperlink" Target="https://meteor.aihw.gov.au/content/716400" TargetMode="External" Id="R5658c1fb21524924" /><Relationship Type="http://schemas.openxmlformats.org/officeDocument/2006/relationships/hyperlink" Target="https://meteor.aihw.gov.au/RegistrationAuthority/12" TargetMode="External" Id="R298fb1b4708d47bb" /><Relationship Type="http://schemas.openxmlformats.org/officeDocument/2006/relationships/hyperlink" Target="https://meteor.aihw.gov.au/content/740872" TargetMode="External" Id="R983aaab9302342a3" /><Relationship Type="http://schemas.openxmlformats.org/officeDocument/2006/relationships/hyperlink" Target="https://meteor.aihw.gov.au/RegistrationAuthority/12" TargetMode="External" Id="R5c6ae572e2f34d1a" /><Relationship Type="http://schemas.openxmlformats.org/officeDocument/2006/relationships/hyperlink" Target="https://meteor.aihw.gov.au/content/725791" TargetMode="External" Id="R2246a349e0be4ac7" /><Relationship Type="http://schemas.openxmlformats.org/officeDocument/2006/relationships/hyperlink" Target="https://meteor.aihw.gov.au/RegistrationAuthority/12" TargetMode="External" Id="R8d1e757bdbf74e29" /><Relationship Type="http://schemas.openxmlformats.org/officeDocument/2006/relationships/hyperlink" Target="https://meteor.aihw.gov.au/content/725785" TargetMode="External" Id="R4c62152e27cb4278" /><Relationship Type="http://schemas.openxmlformats.org/officeDocument/2006/relationships/hyperlink" Target="https://meteor.aihw.gov.au/RegistrationAuthority/12" TargetMode="External" Id="R51333a28d6ac48e5" /><Relationship Type="http://schemas.openxmlformats.org/officeDocument/2006/relationships/hyperlink" Target="https://meteor.aihw.gov.au/content/725757" TargetMode="External" Id="Rb9adb023b4224c8c" /><Relationship Type="http://schemas.openxmlformats.org/officeDocument/2006/relationships/hyperlink" Target="https://meteor.aihw.gov.au/RegistrationAuthority/12" TargetMode="External" Id="R38d22725d93c453b" /><Relationship Type="http://schemas.openxmlformats.org/officeDocument/2006/relationships/hyperlink" Target="https://meteor.aihw.gov.au/content/725755" TargetMode="External" Id="R5e3c5cef1e4949e3" /><Relationship Type="http://schemas.openxmlformats.org/officeDocument/2006/relationships/hyperlink" Target="https://meteor.aihw.gov.au/RegistrationAuthority/12" TargetMode="External" Id="R77549f9d243a4a1e" /></Relationships>
</file>

<file path=word/_rels/header1.xml.rels>&#65279;<?xml version="1.0" encoding="utf-8"?><Relationships xmlns="http://schemas.openxmlformats.org/package/2006/relationships"><Relationship Type="http://schemas.openxmlformats.org/officeDocument/2006/relationships/image" Target="/media/image.png" Id="R599d0927b28049e0" /></Relationships>
</file>