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85e84eee874dbd"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705ecc384141a1">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2e2d2c5609e74750">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1ffd116a9345d4">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1a1559bfdd4033">
              <w:r>
                <w:rPr>
                  <w:rStyle w:val="Hyperlink"/>
                </w:rPr>
                <w:t xml:space="preserve">Type of hypertensive disorder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recorded when reporting on this data element. For example, for a female who has preeclampsia superimposed on chronic hypertension, record both Code 2 and Code 4. For a female who develops gestational hypertension which progresses to eclampsia, record both Code 1 and Code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(ACCD 2017).</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2017. The International Statistical Classification of Diseases and Related Health Problems, 10th Revision, Australian Modification (ICD-10-AM), Australian Classification of Health Interventions (ACHI) and Australian Coding Standards (ACS). 10th edn. Sydney: ACCD, University of Sydney.</w:t>
            </w:r>
          </w:p>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NCCH (National Centre for Classification in Health)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85d7de890940e6">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e1c4439c0a8c47b4">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93bd8d24054a47ef">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2fceea52ad8b450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347b29044bd7422e">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9427067e71044014">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f1710e76d34785">
              <w:r>
                <w:rPr>
                  <w:rStyle w:val="Hyperlink"/>
                </w:rPr>
                <w:t xml:space="preserve">Perinatal NBEDS 2019–20</w:t>
              </w:r>
            </w:hyperlink>
          </w:p>
          <w:p>
            <w:pPr>
              <w:spacing w:before="0" w:after="0"/>
            </w:pPr>
            <w:r>
              <w:rPr>
                <w:rStyle w:val="row-content"/>
                <w:color w:val="244061"/>
              </w:rPr>
              <w:t xml:space="preserve">       </w:t>
            </w:r>
            <w:hyperlink w:history="true" r:id="R88bcd34655814912">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b8e8b1029c3f4fd9">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958cb7e044c143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695743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cb2f6651445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8cb7e044c143b1" /><Relationship Type="http://schemas.openxmlformats.org/officeDocument/2006/relationships/header" Target="/word/header1.xml" Id="R64a9c41bbeaf448f" /><Relationship Type="http://schemas.openxmlformats.org/officeDocument/2006/relationships/settings" Target="/word/settings.xml" Id="R7ca5d5ec7d524b81" /><Relationship Type="http://schemas.openxmlformats.org/officeDocument/2006/relationships/styles" Target="/word/styles.xml" Id="Rdcb0d26d324243f1" /><Relationship Type="http://schemas.openxmlformats.org/officeDocument/2006/relationships/hyperlink" Target="https://meteor.aihw.gov.au/RegistrationAuthority/12" TargetMode="External" Id="R15705ecc384141a1" /><Relationship Type="http://schemas.openxmlformats.org/officeDocument/2006/relationships/hyperlink" Target="https://meteor.aihw.gov.au/content/655620" TargetMode="External" Id="R2e2d2c5609e74750" /><Relationship Type="http://schemas.openxmlformats.org/officeDocument/2006/relationships/hyperlink" Target="https://meteor.aihw.gov.au/content/655609" TargetMode="External" Id="R3c1ffd116a9345d4" /><Relationship Type="http://schemas.openxmlformats.org/officeDocument/2006/relationships/hyperlink" Target="https://meteor.aihw.gov.au/content/695740" TargetMode="External" Id="Rcb1a1559bfdd4033" /><Relationship Type="http://schemas.openxmlformats.org/officeDocument/2006/relationships/numbering" Target="/word/numbering.xml" Id="Re46d957bc2cf4e03" /><Relationship Type="http://schemas.openxmlformats.org/officeDocument/2006/relationships/hyperlink" Target="https://meteor.aihw.gov.au/content/668982" TargetMode="External" Id="R5c85d7de890940e6" /><Relationship Type="http://schemas.openxmlformats.org/officeDocument/2006/relationships/hyperlink" Target="https://meteor.aihw.gov.au/RegistrationAuthority/12" TargetMode="External" Id="Re1c4439c0a8c47b4" /><Relationship Type="http://schemas.openxmlformats.org/officeDocument/2006/relationships/hyperlink" Target="https://meteor.aihw.gov.au/content/717974" TargetMode="External" Id="R93bd8d24054a47ef" /><Relationship Type="http://schemas.openxmlformats.org/officeDocument/2006/relationships/hyperlink" Target="https://meteor.aihw.gov.au/RegistrationAuthority/12" TargetMode="External" Id="R2fceea52ad8b450c" /><Relationship Type="http://schemas.openxmlformats.org/officeDocument/2006/relationships/hyperlink" Target="https://meteor.aihw.gov.au/content/673583" TargetMode="External" Id="R347b29044bd7422e" /><Relationship Type="http://schemas.openxmlformats.org/officeDocument/2006/relationships/hyperlink" Target="https://meteor.aihw.gov.au/RegistrationAuthority/12" TargetMode="External" Id="R9427067e71044014" /><Relationship Type="http://schemas.openxmlformats.org/officeDocument/2006/relationships/hyperlink" Target="https://meteor.aihw.gov.au/content/694991" TargetMode="External" Id="R97f1710e76d34785" /><Relationship Type="http://schemas.openxmlformats.org/officeDocument/2006/relationships/hyperlink" Target="https://meteor.aihw.gov.au/RegistrationAuthority/12" TargetMode="External" Id="R88bcd34655814912" /><Relationship Type="http://schemas.openxmlformats.org/officeDocument/2006/relationships/hyperlink" Target="https://meteor.aihw.gov.au/content/673583" TargetMode="External" Id="Rb8e8b1029c3f4fd9" /></Relationships>
</file>

<file path=word/_rels/header1.xml.rels>&#65279;<?xml version="1.0" encoding="utf-8"?><Relationships xmlns="http://schemas.openxmlformats.org/package/2006/relationships"><Relationship Type="http://schemas.openxmlformats.org/officeDocument/2006/relationships/image" Target="/media/image.png" Id="R871cb2f66514458a" /></Relationships>
</file>