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aa5200925f438e"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removal, total days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removal,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7dbae90e1c4f52">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for the procedure to the date they were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40e60754e08d42c9">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1474f527894a0b">
              <w:r>
                <w:rPr>
                  <w:rStyle w:val="Hyperlink"/>
                </w:rPr>
                <w:t xml:space="preserve">Elective surgery waiting list episode—waiting time at removal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e76c0cb918420c">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hyperlink w:history="true" r:id="R25ce714ed01a47c0">
              <w:r>
                <w:rPr>
                  <w:rStyle w:val="Hyperlink"/>
                </w:rPr>
                <w:t xml:space="preserve">Elective care waiting list episode—listing date for care, DDMMYYYY</w:t>
              </w:r>
            </w:hyperlink>
            <w:r>
              <w:rPr>
                <w:rStyle w:val="row-content-rich-text"/>
              </w:rPr>
              <w:t xml:space="preserve"> from the </w:t>
            </w:r>
            <w:hyperlink w:history="true" r:id="Rdbb9a51d66a64de9">
              <w:r>
                <w:rPr>
                  <w:rStyle w:val="Hyperlink"/>
                </w:rPr>
                <w:t xml:space="preserve">Elective surgery waiting list episode—waiting list removal date, DDMMYYYY</w:t>
              </w:r>
            </w:hyperlink>
            <w:r>
              <w:rPr>
                <w:rStyle w:val="row-content-rich-text"/>
              </w:rPr>
              <w:t xml:space="preserve">, minus any days when the patient was </w:t>
            </w:r>
            <w:hyperlink w:history="true" r:id="R238e3d9036e8489b">
              <w:r>
                <w:rPr>
                  <w:rStyle w:val="Hyperlink"/>
                </w:rPr>
                <w:t xml:space="preserve">'not ready for surgery'</w:t>
              </w:r>
            </w:hyperlink>
            <w:r>
              <w:rPr>
                <w:rStyle w:val="row-content-rich-text"/>
              </w:rPr>
              <w:t xml:space="preserve">, and also minus any days the patient was waiting with a less urgent clinical urgency category than their clinical urgency category at removal.</w:t>
            </w:r>
          </w:p>
          <w:p>
            <w:pPr>
              <w:spacing w:after="160"/>
            </w:pPr>
            <w:r>
              <w:rPr>
                <w:rStyle w:val="row-content-rich-text"/>
              </w:rPr>
              <w:t xml:space="preserve">Days when the patient was 'not ready for surgery' is calculated by subtracting the date(s) the person was recorded as 'not ready for surgery' from the date(s) the person was subsequently recorded as again being </w:t>
            </w:r>
            <w:hyperlink w:history="true" r:id="R06658b90a3c14fe0">
              <w:r>
                <w:rPr>
                  <w:rStyle w:val="Hyperlink"/>
                </w:rPr>
                <w:t xml:space="preserve">'ready for surgery'</w:t>
              </w:r>
            </w:hyperlink>
            <w:r>
              <w:rPr>
                <w:rStyle w:val="row-content-rich-text"/>
              </w:rPr>
              <w:t xml:space="preserve">.</w:t>
            </w:r>
          </w:p>
          <w:p>
            <w:pPr>
              <w:spacing w:after="160"/>
            </w:pPr>
            <w:r>
              <w:rPr>
                <w:rStyle w:val="row-content-rich-text"/>
              </w:rPr>
              <w:t xml:space="preserve">If, at any time since being added to the waiting list for the elective surgical procedure, the patient has had a less urgent clinical urgency category than the category at removal, then the number of days waited at the less urgent </w:t>
            </w:r>
            <w:hyperlink w:history="true" r:id="Rf9b8c07c91874161">
              <w:r>
                <w:rPr>
                  <w:rStyle w:val="Hyperlink"/>
                </w:rPr>
                <w:t xml:space="preserve">Elective surgery waiting list episode—clinical urgency, code N</w:t>
              </w:r>
            </w:hyperlink>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removal) the number of days at the less urgent clinical urgency category should be calculated by subtracting the Elective care waiting list episode—listing date for care, DDMMYYYY from the </w:t>
            </w:r>
            <w:hyperlink w:history="true" r:id="R3729e7b85f1f4272">
              <w:r>
                <w:rPr>
                  <w:rStyle w:val="Hyperlink"/>
                </w:rPr>
                <w:t xml:space="preserve">Elective care waiting list episode—category reassignment date, DDMMYYYY</w:t>
              </w:r>
            </w:hyperlink>
            <w:r>
              <w:rPr>
                <w:rStyle w:val="row-content-rich-text"/>
              </w:rPr>
              <w:t xml:space="preserv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w:t>
            </w:r>
          </w:p>
          <w:p>
            <w:pPr/>
            <w:r>
              <w:rPr>
                <w:rStyle w:val="row-content-rich-text"/>
              </w:rP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removal whereas the metadata item </w:t>
            </w:r>
            <w:hyperlink w:history="true" r:id="R2d99bb8d21f74917">
              <w:r>
                <w:rPr>
                  <w:rStyle w:val="Hyperlink"/>
                </w:rPr>
                <w:t xml:space="preserve">Elective surgery waiting list episode—waiting time at a census date, total days N[NNN]</w:t>
              </w:r>
            </w:hyperlink>
            <w:r>
              <w:rPr>
                <w:rStyle w:val="row-content-rich-text"/>
              </w:rPr>
              <w:t xml:space="preserve"> measures waiting times at a designated census date.</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would follow the patient to the next. Therefore when the patient is removed from the waiting list (for admission or other reason), their waiting time would include the total number of days on all lists (less days 'not ready for surgery' and days in lower urgency categories).</w:t>
            </w:r>
          </w:p>
          <w:p>
            <w:pPr/>
            <w:r>
              <w:rPr>
                <w:rStyle w:val="row-content-rich-text"/>
              </w:rPr>
              <w:t xml:space="preserve">This is a critical elective surgery waiting times metadata item. It is used to determine whether patients were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f46156d9ad437f">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80f6a164c3084af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50c3d7584c9499d">
              <w:r>
                <w:rPr>
                  <w:rStyle w:val="Hyperlink"/>
                  <w:color w:val="244061"/>
                </w:rPr>
                <w:t xml:space="preserve">Tasmanian Health</w:t>
              </w:r>
            </w:hyperlink>
            <w:r>
              <w:rPr>
                <w:rStyle w:val="row-content"/>
                <w:color w:val="244061"/>
              </w:rPr>
              <w:t xml:space="preserve">, Superseded 16/06/2020</w:t>
            </w:r>
          </w:p>
          <w:p>
            <w:r>
              <w:br/>
            </w:r>
            <w:r>
              <w:rPr>
                <w:rStyle w:val="row-content"/>
              </w:rPr>
              <w:t xml:space="preserve">Has been superseded by </w:t>
            </w:r>
            <w:hyperlink w:history="true" r:id="Re45bb78a54a54bde">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80951969baea4720">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d34f91b630bc41b7">
              <w:r>
                <w:rPr>
                  <w:rStyle w:val="Hyperlink"/>
                  <w:color w:val="244061"/>
                </w:rPr>
                <w:t xml:space="preserve">Tasmanian Health</w:t>
              </w:r>
            </w:hyperlink>
            <w:r>
              <w:rPr>
                <w:rStyle w:val="row-content"/>
                <w:color w:val="244061"/>
              </w:rPr>
              <w:t xml:space="preserve">, Superseded 28/03/2023</w:t>
            </w:r>
          </w:p>
          <w:p>
            <w:r>
              <w:br/>
            </w:r>
            <w:r>
              <w:rPr>
                <w:rStyle w:val="row-content"/>
              </w:rPr>
              <w:t xml:space="preserve">Is formed using </w:t>
            </w:r>
            <w:hyperlink w:history="true" r:id="R28b7a18e149a471e">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1481809e7730465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440b2597001459b">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354101215f134f08">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7250947de6c6422d">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d55afda66b9c40c0">
              <w:r>
                <w:rPr>
                  <w:rStyle w:val="Hyperlink"/>
                </w:rPr>
                <w:t xml:space="preserve">Elective surgery waiting list episode—waiting list removal date, DDMMYYYY</w:t>
              </w:r>
            </w:hyperlink>
          </w:p>
          <w:p>
            <w:pPr>
              <w:spacing w:before="0" w:after="0"/>
            </w:pPr>
            <w:r>
              <w:rPr>
                <w:rStyle w:val="row-content"/>
                <w:color w:val="244061"/>
              </w:rPr>
              <w:t xml:space="preserve">       </w:t>
            </w:r>
            <w:hyperlink w:history="true" r:id="R56caa2fd1d974fb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30e98bf11c4444c">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0bdf0f127c8449ae">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569ffff7374b47f7">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e9bafd6adc0c431d">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fc3b57d4ead54335">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d013fc54466847e4">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be13423e412042ed">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6311ce6f8ccb487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3a4bcb4fe8842ec">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d85daf372a1c45c3">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c179f807247949fb">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ef66f854c6f7498c">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54d40aa6dec743bb">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6fe3cfe77f444ff3">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fc2c20e13142a8">
              <w:r>
                <w:rPr>
                  <w:rStyle w:val="Hyperlink"/>
                </w:rPr>
                <w:t xml:space="preserve">Elective surgery waiting times cluster</w:t>
              </w:r>
            </w:hyperlink>
          </w:p>
          <w:p>
            <w:pPr>
              <w:spacing w:before="0" w:after="0"/>
            </w:pPr>
            <w:r>
              <w:rPr>
                <w:rStyle w:val="row-content"/>
                <w:color w:val="244061"/>
              </w:rPr>
              <w:t xml:space="preserve">       </w:t>
            </w:r>
            <w:hyperlink w:history="true" r:id="R08d32eb307504483">
              <w:r>
                <w:rPr>
                  <w:rStyle w:val="Hyperlink"/>
                  <w:color w:val="244061"/>
                </w:rPr>
                <w:t xml:space="preserve">Health</w:t>
              </w:r>
            </w:hyperlink>
            <w:r>
              <w:rPr>
                <w:rStyle w:val="row-content"/>
                <w:color w:val="244061"/>
              </w:rPr>
              <w:t xml:space="preserve">, Superseded 18/12/2019</w:t>
            </w:r>
          </w:p>
          <w:p>
            <w:r>
              <w:br/>
            </w:r>
            <w:hyperlink w:history="true" r:id="Rf7a4040813354db2">
              <w:r>
                <w:rPr>
                  <w:rStyle w:val="Hyperlink"/>
                </w:rPr>
                <w:t xml:space="preserve">Elective surgery waiting times NMDS 2019–20</w:t>
              </w:r>
            </w:hyperlink>
          </w:p>
          <w:p>
            <w:pPr>
              <w:spacing w:before="0" w:after="0"/>
            </w:pPr>
            <w:r>
              <w:rPr>
                <w:rStyle w:val="row-content"/>
                <w:color w:val="244061"/>
              </w:rPr>
              <w:t xml:space="preserve">       </w:t>
            </w:r>
            <w:hyperlink w:history="true" r:id="Rb2afbe3c39f94f4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for patients removed from an elective surgery waiting list.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fa357d160084e56">
              <w:r>
                <w:rPr>
                  <w:rStyle w:val="Hyperlink"/>
                </w:rPr>
                <w:t xml:space="preserve">Australian Health Performance Framework: PI 2.5.3–Waiting times for elective surgery: proportion admitted within clinically recommended time, 2020</w:t>
              </w:r>
            </w:hyperlink>
          </w:p>
          <w:p>
            <w:pPr>
              <w:spacing w:before="0" w:after="0"/>
            </w:pPr>
            <w:r>
              <w:rPr>
                <w:rStyle w:val="row-content"/>
                <w:color w:val="244061"/>
              </w:rPr>
              <w:t xml:space="preserve">       </w:t>
            </w:r>
            <w:hyperlink w:history="true" r:id="Raa0f51f8c4c74db1">
              <w:r>
                <w:rPr>
                  <w:rStyle w:val="Hyperlink"/>
                  <w:color w:val="244061"/>
                </w:rPr>
                <w:t xml:space="preserve">Health</w:t>
              </w:r>
            </w:hyperlink>
            <w:r>
              <w:rPr>
                <w:rStyle w:val="row-content"/>
                <w:color w:val="244061"/>
              </w:rPr>
              <w:t xml:space="preserve">, Standard 13/10/2021</w:t>
            </w:r>
          </w:p>
          <w:p>
            <w:r>
              <w:br/>
            </w:r>
            <w:hyperlink w:history="true" r:id="Ra4833fb2b75b4bdd">
              <w:r>
                <w:rPr>
                  <w:rStyle w:val="Hyperlink"/>
                </w:rPr>
                <w:t xml:space="preserve">Australian Health Performance Framework: PI 2.5.4–Waiting times for elective surgery: percentage waited more than 365 days, 2020</w:t>
              </w:r>
            </w:hyperlink>
          </w:p>
          <w:p>
            <w:pPr>
              <w:spacing w:before="0" w:after="0"/>
            </w:pPr>
            <w:r>
              <w:rPr>
                <w:rStyle w:val="row-content"/>
                <w:color w:val="244061"/>
              </w:rPr>
              <w:t xml:space="preserve">       </w:t>
            </w:r>
            <w:hyperlink w:history="true" r:id="Re57d283eb6de4b00">
              <w:r>
                <w:rPr>
                  <w:rStyle w:val="Hyperlink"/>
                  <w:color w:val="244061"/>
                </w:rPr>
                <w:t xml:space="preserve">Health</w:t>
              </w:r>
            </w:hyperlink>
            <w:r>
              <w:rPr>
                <w:rStyle w:val="row-content"/>
                <w:color w:val="244061"/>
              </w:rPr>
              <w:t xml:space="preserve">, Standard 13/10/2021</w:t>
            </w:r>
          </w:p>
          <w:p>
            <w:r>
              <w:br/>
            </w:r>
            <w:hyperlink w:history="true" r:id="R8c650f67c9604ea4">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7f3e66401af44db7">
              <w:r>
                <w:rPr>
                  <w:rStyle w:val="Hyperlink"/>
                  <w:color w:val="244061"/>
                </w:rPr>
                <w:t xml:space="preserve">Health</w:t>
              </w:r>
            </w:hyperlink>
            <w:r>
              <w:rPr>
                <w:rStyle w:val="row-content"/>
                <w:color w:val="244061"/>
              </w:rPr>
              <w:t xml:space="preserve">, Standard 16/09/2020</w:t>
            </w:r>
          </w:p>
          <w:p>
            <w:r>
              <w:br/>
            </w:r>
            <w:hyperlink w:history="true" r:id="Rd1bfde54a8a945a9">
              <w:r>
                <w:rPr>
                  <w:rStyle w:val="Hyperlink"/>
                </w:rPr>
                <w:t xml:space="preserve">National Healthcare Agreement: PI 20a–Waiting times for elective surgery: waiting times in days, 2022</w:t>
              </w:r>
            </w:hyperlink>
          </w:p>
          <w:p>
            <w:pPr>
              <w:spacing w:before="0" w:after="0"/>
            </w:pPr>
            <w:r>
              <w:rPr>
                <w:rStyle w:val="row-content"/>
                <w:color w:val="244061"/>
              </w:rPr>
              <w:t xml:space="preserve">       </w:t>
            </w:r>
            <w:hyperlink w:history="true" r:id="R20ecc0459ada474a">
              <w:r>
                <w:rPr>
                  <w:rStyle w:val="Hyperlink"/>
                  <w:color w:val="244061"/>
                </w:rPr>
                <w:t xml:space="preserve">Health</w:t>
              </w:r>
            </w:hyperlink>
            <w:r>
              <w:rPr>
                <w:rStyle w:val="row-content"/>
                <w:color w:val="244061"/>
              </w:rPr>
              <w:t xml:space="preserve">, Standard 24/09/2021</w:t>
            </w:r>
          </w:p>
          <w:p>
            <w:r>
              <w:br/>
            </w:r>
            <w:hyperlink w:history="true" r:id="R5ca94713856b4cff">
              <w:r>
                <w:rPr>
                  <w:rStyle w:val="Hyperlink"/>
                </w:rPr>
                <w:t xml:space="preserve">National Healthcare Agreement: PI 20b–Waiting times for elective surgery: proportion seen on time, 2021</w:t>
              </w:r>
            </w:hyperlink>
          </w:p>
          <w:p>
            <w:pPr>
              <w:spacing w:before="0" w:after="0"/>
            </w:pPr>
            <w:r>
              <w:rPr>
                <w:rStyle w:val="row-content"/>
                <w:color w:val="244061"/>
              </w:rPr>
              <w:t xml:space="preserve">       </w:t>
            </w:r>
            <w:hyperlink w:history="true" r:id="R398d04c9792b46f7">
              <w:r>
                <w:rPr>
                  <w:rStyle w:val="Hyperlink"/>
                  <w:color w:val="244061"/>
                </w:rPr>
                <w:t xml:space="preserve">Health</w:t>
              </w:r>
            </w:hyperlink>
            <w:r>
              <w:rPr>
                <w:rStyle w:val="row-content"/>
                <w:color w:val="244061"/>
              </w:rPr>
              <w:t xml:space="preserve">, Standard 16/09/2020</w:t>
            </w:r>
          </w:p>
          <w:p>
            <w:r>
              <w:br/>
            </w:r>
          </w:p>
        </w:tc>
      </w:tr>
    </w:tbl>
    <w:p/>
    <w:tbl>
      <w:tblPr>
        <w:tblStyle w:val="TableGrid"/>
        <w:tblW w:w="0" w:type="auto"/>
      </w:tblPr>
    </w:tbl>
    <w:p>
      <w:r>
        <w:br/>
      </w:r>
    </w:p>
    <w:sectPr>
      <w:footerReference xmlns:r="http://schemas.openxmlformats.org/officeDocument/2006/relationships" w:type="default" r:id="R36ecce0e5b3f4e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689791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84e1f751714c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ecce0e5b3f4e18" /><Relationship Type="http://schemas.openxmlformats.org/officeDocument/2006/relationships/header" Target="/word/header1.xml" Id="R342be0d71ef04bfe" /><Relationship Type="http://schemas.openxmlformats.org/officeDocument/2006/relationships/settings" Target="/word/settings.xml" Id="R208f6017a9544328" /><Relationship Type="http://schemas.openxmlformats.org/officeDocument/2006/relationships/styles" Target="/word/styles.xml" Id="Re05883b8a64c4518" /><Relationship Type="http://schemas.openxmlformats.org/officeDocument/2006/relationships/hyperlink" Target="https://meteor.aihw.gov.au/RegistrationAuthority/12" TargetMode="External" Id="R4a7dbae90e1c4f52" /><Relationship Type="http://schemas.openxmlformats.org/officeDocument/2006/relationships/hyperlink" Target="https://meteor.aihw.gov.au/content/568780" TargetMode="External" Id="R40e60754e08d42c9" /><Relationship Type="http://schemas.openxmlformats.org/officeDocument/2006/relationships/hyperlink" Target="https://meteor.aihw.gov.au/content/689784" TargetMode="External" Id="R5f1474f527894a0b" /><Relationship Type="http://schemas.openxmlformats.org/officeDocument/2006/relationships/hyperlink" Target="https://meteor.aihw.gov.au/content/270631" TargetMode="External" Id="R94e76c0cb918420c" /><Relationship Type="http://schemas.openxmlformats.org/officeDocument/2006/relationships/hyperlink" Target="https://meteor.aihw.gov.au/content/269957" TargetMode="External" Id="R25ce714ed01a47c0" /><Relationship Type="http://schemas.openxmlformats.org/officeDocument/2006/relationships/hyperlink" Target="https://meteor.aihw.gov.au/content/684836" TargetMode="External" Id="Rdbb9a51d66a64de9" /><Relationship Type="http://schemas.openxmlformats.org/officeDocument/2006/relationships/hyperlink" Target="https://meteor.aihw.gov.au/content/598039" TargetMode="External" Id="R238e3d9036e8489b" /><Relationship Type="http://schemas.openxmlformats.org/officeDocument/2006/relationships/hyperlink" Target="https://meteor.aihw.gov.au/content/598039" TargetMode="External" Id="R06658b90a3c14fe0" /><Relationship Type="http://schemas.openxmlformats.org/officeDocument/2006/relationships/hyperlink" Target="https://meteor.aihw.gov.au/content/598034" TargetMode="External" Id="Rf9b8c07c91874161" /><Relationship Type="http://schemas.openxmlformats.org/officeDocument/2006/relationships/hyperlink" Target="https://meteor.aihw.gov.au/content/613683" TargetMode="External" Id="R3729e7b85f1f4272" /><Relationship Type="http://schemas.openxmlformats.org/officeDocument/2006/relationships/hyperlink" Target="https://meteor.aihw.gov.au/content/689765" TargetMode="External" Id="R2d99bb8d21f74917" /><Relationship Type="http://schemas.openxmlformats.org/officeDocument/2006/relationships/hyperlink" Target="https://meteor.aihw.gov.au/content/598074" TargetMode="External" Id="R82f46156d9ad437f" /><Relationship Type="http://schemas.openxmlformats.org/officeDocument/2006/relationships/hyperlink" Target="https://meteor.aihw.gov.au/RegistrationAuthority/12" TargetMode="External" Id="R80f6a164c3084af4" /><Relationship Type="http://schemas.openxmlformats.org/officeDocument/2006/relationships/hyperlink" Target="https://meteor.aihw.gov.au/RegistrationAuthority/15" TargetMode="External" Id="R650c3d7584c9499d" /><Relationship Type="http://schemas.openxmlformats.org/officeDocument/2006/relationships/hyperlink" Target="https://meteor.aihw.gov.au/content/716105" TargetMode="External" Id="Re45bb78a54a54bde" /><Relationship Type="http://schemas.openxmlformats.org/officeDocument/2006/relationships/hyperlink" Target="https://meteor.aihw.gov.au/RegistrationAuthority/12" TargetMode="External" Id="R80951969baea4720" /><Relationship Type="http://schemas.openxmlformats.org/officeDocument/2006/relationships/hyperlink" Target="https://meteor.aihw.gov.au/RegistrationAuthority/15" TargetMode="External" Id="Rd34f91b630bc41b7" /><Relationship Type="http://schemas.openxmlformats.org/officeDocument/2006/relationships/hyperlink" Target="https://meteor.aihw.gov.au/content/269957" TargetMode="External" Id="R28b7a18e149a471e" /><Relationship Type="http://schemas.openxmlformats.org/officeDocument/2006/relationships/hyperlink" Target="https://meteor.aihw.gov.au/RegistrationAuthority/12" TargetMode="External" Id="R1481809e77304650" /><Relationship Type="http://schemas.openxmlformats.org/officeDocument/2006/relationships/hyperlink" Target="https://meteor.aihw.gov.au/RegistrationAuthority/15" TargetMode="External" Id="R6440b2597001459b" /><Relationship Type="http://schemas.openxmlformats.org/officeDocument/2006/relationships/hyperlink" Target="https://meteor.aihw.gov.au/content/598039" TargetMode="External" Id="R354101215f134f08" /><Relationship Type="http://schemas.openxmlformats.org/officeDocument/2006/relationships/hyperlink" Target="https://meteor.aihw.gov.au/RegistrationAuthority/12" TargetMode="External" Id="R7250947de6c6422d" /><Relationship Type="http://schemas.openxmlformats.org/officeDocument/2006/relationships/hyperlink" Target="https://meteor.aihw.gov.au/content/270082" TargetMode="External" Id="Rd55afda66b9c40c0" /><Relationship Type="http://schemas.openxmlformats.org/officeDocument/2006/relationships/hyperlink" Target="https://meteor.aihw.gov.au/RegistrationAuthority/12" TargetMode="External" Id="R56caa2fd1d974fbe" /><Relationship Type="http://schemas.openxmlformats.org/officeDocument/2006/relationships/hyperlink" Target="https://meteor.aihw.gov.au/RegistrationAuthority/15" TargetMode="External" Id="Ra30e98bf11c4444c" /><Relationship Type="http://schemas.openxmlformats.org/officeDocument/2006/relationships/hyperlink" Target="https://meteor.aihw.gov.au/content/613683" TargetMode="External" Id="R0bdf0f127c8449ae" /><Relationship Type="http://schemas.openxmlformats.org/officeDocument/2006/relationships/hyperlink" Target="https://meteor.aihw.gov.au/RegistrationAuthority/12" TargetMode="External" Id="R569ffff7374b47f7" /><Relationship Type="http://schemas.openxmlformats.org/officeDocument/2006/relationships/hyperlink" Target="https://meteor.aihw.gov.au/RegistrationAuthority/15" TargetMode="External" Id="Re9bafd6adc0c431d" /><Relationship Type="http://schemas.openxmlformats.org/officeDocument/2006/relationships/hyperlink" Target="https://meteor.aihw.gov.au/content/684818" TargetMode="External" Id="Rfc3b57d4ead54335" /><Relationship Type="http://schemas.openxmlformats.org/officeDocument/2006/relationships/hyperlink" Target="https://meteor.aihw.gov.au/RegistrationAuthority/12" TargetMode="External" Id="Rd013fc54466847e4" /><Relationship Type="http://schemas.openxmlformats.org/officeDocument/2006/relationships/hyperlink" Target="https://meteor.aihw.gov.au/content/613691" TargetMode="External" Id="Rbe13423e412042ed" /><Relationship Type="http://schemas.openxmlformats.org/officeDocument/2006/relationships/hyperlink" Target="https://meteor.aihw.gov.au/RegistrationAuthority/12" TargetMode="External" Id="R6311ce6f8ccb487f" /><Relationship Type="http://schemas.openxmlformats.org/officeDocument/2006/relationships/hyperlink" Target="https://meteor.aihw.gov.au/RegistrationAuthority/15" TargetMode="External" Id="Rc3a4bcb4fe8842ec" /><Relationship Type="http://schemas.openxmlformats.org/officeDocument/2006/relationships/hyperlink" Target="https://meteor.aihw.gov.au/content/716057" TargetMode="External" Id="Rd85daf372a1c45c3" /><Relationship Type="http://schemas.openxmlformats.org/officeDocument/2006/relationships/hyperlink" Target="https://meteor.aihw.gov.au/RegistrationAuthority/12" TargetMode="External" Id="Rc179f807247949fb" /><Relationship Type="http://schemas.openxmlformats.org/officeDocument/2006/relationships/hyperlink" Target="https://meteor.aihw.gov.au/RegistrationAuthority/15" TargetMode="External" Id="Ref66f854c6f7498c" /><Relationship Type="http://schemas.openxmlformats.org/officeDocument/2006/relationships/hyperlink" Target="https://meteor.aihw.gov.au/content/689765" TargetMode="External" Id="R54d40aa6dec743bb" /><Relationship Type="http://schemas.openxmlformats.org/officeDocument/2006/relationships/hyperlink" Target="https://meteor.aihw.gov.au/RegistrationAuthority/12" TargetMode="External" Id="R6fe3cfe77f444ff3" /><Relationship Type="http://schemas.openxmlformats.org/officeDocument/2006/relationships/hyperlink" Target="https://meteor.aihw.gov.au/content/708184" TargetMode="External" Id="R33fc2c20e13142a8" /><Relationship Type="http://schemas.openxmlformats.org/officeDocument/2006/relationships/hyperlink" Target="https://meteor.aihw.gov.au/RegistrationAuthority/12" TargetMode="External" Id="R08d32eb307504483" /><Relationship Type="http://schemas.openxmlformats.org/officeDocument/2006/relationships/hyperlink" Target="https://meteor.aihw.gov.au/content/701975" TargetMode="External" Id="Rf7a4040813354db2" /><Relationship Type="http://schemas.openxmlformats.org/officeDocument/2006/relationships/hyperlink" Target="https://meteor.aihw.gov.au/RegistrationAuthority/12" TargetMode="External" Id="Rb2afbe3c39f94f4e" /><Relationship Type="http://schemas.openxmlformats.org/officeDocument/2006/relationships/hyperlink" Target="https://meteor.aihw.gov.au/content/728361" TargetMode="External" Id="Rcfa357d160084e56" /><Relationship Type="http://schemas.openxmlformats.org/officeDocument/2006/relationships/hyperlink" Target="https://meteor.aihw.gov.au/RegistrationAuthority/12" TargetMode="External" Id="Raa0f51f8c4c74db1" /><Relationship Type="http://schemas.openxmlformats.org/officeDocument/2006/relationships/hyperlink" Target="https://meteor.aihw.gov.au/content/728365" TargetMode="External" Id="Ra4833fb2b75b4bdd" /><Relationship Type="http://schemas.openxmlformats.org/officeDocument/2006/relationships/hyperlink" Target="https://meteor.aihw.gov.au/RegistrationAuthority/12" TargetMode="External" Id="Re57d283eb6de4b00" /><Relationship Type="http://schemas.openxmlformats.org/officeDocument/2006/relationships/hyperlink" Target="https://meteor.aihw.gov.au/content/725789" TargetMode="External" Id="R8c650f67c9604ea4" /><Relationship Type="http://schemas.openxmlformats.org/officeDocument/2006/relationships/hyperlink" Target="https://meteor.aihw.gov.au/RegistrationAuthority/12" TargetMode="External" Id="R7f3e66401af44db7" /><Relationship Type="http://schemas.openxmlformats.org/officeDocument/2006/relationships/hyperlink" Target="https://meteor.aihw.gov.au/content/740845" TargetMode="External" Id="Rd1bfde54a8a945a9" /><Relationship Type="http://schemas.openxmlformats.org/officeDocument/2006/relationships/hyperlink" Target="https://meteor.aihw.gov.au/RegistrationAuthority/12" TargetMode="External" Id="R20ecc0459ada474a" /><Relationship Type="http://schemas.openxmlformats.org/officeDocument/2006/relationships/hyperlink" Target="https://meteor.aihw.gov.au/content/725787" TargetMode="External" Id="R5ca94713856b4cff" /><Relationship Type="http://schemas.openxmlformats.org/officeDocument/2006/relationships/hyperlink" Target="https://meteor.aihw.gov.au/RegistrationAuthority/12" TargetMode="External" Id="R398d04c9792b46f7" /></Relationships>
</file>

<file path=word/_rels/header1.xml.rels>&#65279;<?xml version="1.0" encoding="utf-8"?><Relationships xmlns="http://schemas.openxmlformats.org/package/2006/relationships"><Relationship Type="http://schemas.openxmlformats.org/officeDocument/2006/relationships/image" Target="/media/image.png" Id="R3b84e1f751714c55" /></Relationships>
</file>