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1aa8ae51834ae2" /></Relationships>
</file>

<file path=word/document.xml><?xml version="1.0" encoding="utf-8"?>
<w:document xmlns:r="http://schemas.openxmlformats.org/officeDocument/2006/relationships" xmlns:w="http://schemas.openxmlformats.org/wordprocessingml/2006/main">
  <w:body>
    <w:p>
      <w:pPr>
        <w:pStyle w:val="Title"/>
      </w:pPr>
      <w:r>
        <w:t>Emergency service visit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visit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31e085b56748bc">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w:t>
            </w:r>
            <w:hyperlink w:tooltip="An emergency service provides triage, assessment, care and/or treatment for patients suffering from medical condition/s and/or injury." w:history="true" r:id="R0ddeb3f6501e4f40">
              <w:r>
                <w:rPr>
                  <w:rStyle w:val="Hyperlink"/>
                  <w:b/>
                </w:rPr>
                <w:t xml:space="preserve">emergency service </w:t>
              </w:r>
            </w:hyperlink>
            <w:r>
              <w:rPr>
                <w:rStyle w:val="row-content-rich-text"/>
              </w:rPr>
              <w:t xml:space="preserve">visits.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in transit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This code includes attendance at the emergency service for an actual or suspected condition which is sufficiently serious to require acute unscheduled care.</w:t>
            </w:r>
          </w:p>
          <w:p>
            <w:pPr>
              <w:spacing w:after="160"/>
            </w:pPr>
            <w:r>
              <w:rPr>
                <w:rStyle w:val="row-content-rich-text"/>
              </w:rPr>
              <w:t xml:space="preserve">CODE 2   Return visit, planned</w:t>
            </w:r>
          </w:p>
          <w:p>
            <w:pPr>
              <w:spacing w:after="160"/>
            </w:pPr>
            <w:r>
              <w:rPr>
                <w:rStyle w:val="row-content-rich-text"/>
              </w:rPr>
              <w:t xml:space="preserve">This code includes a planned return to the emergency service as a result of a previous emergency service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This code includes presentation by a patient at the emergency service for either clerical, nursing or medical processes to be undertaken, and admission has been pre-arranged by the referring medical officer and a bed allocated.</w:t>
            </w:r>
          </w:p>
          <w:p>
            <w:pPr>
              <w:spacing w:after="160"/>
            </w:pPr>
            <w:r>
              <w:rPr>
                <w:rStyle w:val="row-content-rich-text"/>
              </w:rPr>
              <w:t xml:space="preserve">CODE 4   Patient in transit</w:t>
            </w:r>
          </w:p>
          <w:p>
            <w:pPr>
              <w:spacing w:after="160"/>
            </w:pPr>
            <w:r>
              <w:rPr>
                <w:rStyle w:val="row-content-rich-text"/>
              </w:rPr>
              <w:t xml:space="preserve">This code includes where the emergency service is responsible for care and treatment of a patient awaiting transport to another facility.</w:t>
            </w:r>
          </w:p>
          <w:p>
            <w:pPr>
              <w:spacing w:after="160"/>
            </w:pPr>
            <w:r>
              <w:rPr>
                <w:rStyle w:val="row-content-rich-text"/>
              </w:rPr>
              <w:t xml:space="preserve">CODE 5   Dead on arrival</w:t>
            </w:r>
          </w:p>
          <w:p>
            <w:pPr>
              <w:spacing w:after="160"/>
            </w:pPr>
            <w:r>
              <w:rPr>
                <w:rStyle w:val="row-content-rich-text"/>
              </w:rPr>
              <w:t xml:space="preserve">This code should only be used for patients who are dead on arrival and an emergency service clinician certifies the death of the patient. This includes where the clinician certifies the death outside the emergency service (e.g. in an ambulance outside the emergency service).</w:t>
            </w:r>
          </w:p>
          <w:p>
            <w:pPr>
              <w:spacing w:after="160"/>
            </w:pPr>
            <w:r>
              <w:rPr>
                <w:rStyle w:val="row-content-rich-text"/>
              </w:rPr>
              <w:t xml:space="preserve">Exclusion: Where resuscitation of the patient is attempted, this should be recorded as an emergency presentation (Code 1).</w:t>
            </w:r>
          </w:p>
          <w:p>
            <w:pPr/>
            <w:r>
              <w:rPr>
                <w:rStyle w:val="row-content-rich-text"/>
              </w:rPr>
              <w:t xml:space="preserve">Note: Where Code 5 is recorded for a patient, an </w:t>
            </w:r>
            <w:hyperlink w:history="true" r:id="Rb8a597ae49984747">
              <w:r>
                <w:rPr>
                  <w:rStyle w:val="Hyperlink"/>
                </w:rPr>
                <w:t xml:space="preserve">Episode end status</w:t>
              </w:r>
            </w:hyperlink>
            <w:r>
              <w:rPr>
                <w:rStyle w:val="row-content-rich-text"/>
              </w:rPr>
              <w:t xml:space="preserve"> Code 7 (Dead on arrival) should also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e7ca31f7f34666">
              <w:r>
                <w:rPr>
                  <w:rStyle w:val="Hyperlink"/>
                </w:rPr>
                <w:t xml:space="preserve">Emergency service visit type code N</w:t>
              </w:r>
            </w:hyperlink>
          </w:p>
          <w:p>
            <w:pPr>
              <w:pStyle w:val="registration-status"/>
              <w:spacing w:before="0" w:after="0"/>
            </w:pPr>
            <w:hyperlink w:history="true" r:id="R91dbe4a63df4400e">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c7f9b27c181f4085">
              <w:r>
                <w:rPr>
                  <w:rStyle w:val="Hyperlink"/>
                </w:rPr>
                <w:t xml:space="preserve">Emergency service visit type code N</w:t>
              </w:r>
            </w:hyperlink>
          </w:p>
          <w:p>
            <w:pPr>
              <w:pStyle w:val="registration-status"/>
              <w:spacing w:before="0" w:after="0"/>
            </w:pPr>
            <w:hyperlink w:history="true" r:id="R2e91363145f043c1">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452ea42ac69412c">
              <w:r>
                <w:rPr>
                  <w:rStyle w:val="Hyperlink"/>
                </w:rPr>
                <w:t xml:space="preserve">Emergency service stay—type of visit to emergency service, code N</w:t>
              </w:r>
            </w:hyperlink>
          </w:p>
          <w:p>
            <w:pPr>
              <w:pStyle w:val="registration-status"/>
              <w:spacing w:before="0" w:after="0"/>
            </w:pPr>
            <w:hyperlink w:history="true" r:id="R62ef67eaa2464437">
              <w:r>
                <w:rPr>
                  <w:rStyle w:val="Hyperlink"/>
                  <w:color w:val="244061"/>
                </w:rPr>
                <w:t xml:space="preserve">Health</w:t>
              </w:r>
            </w:hyperlink>
            <w:r>
              <w:rPr>
                <w:rStyle w:val="row-content"/>
                <w:color w:val="244061"/>
              </w:rPr>
              <w:t xml:space="preserve">, Superseded 17/10/2018</w:t>
            </w:r>
          </w:p>
          <w:p>
            <w:r>
              <w:br/>
            </w:r>
          </w:p>
        </w:tc>
      </w:tr>
    </w:tbl>
    <w:p>
      <w:r>
        <w:br/>
      </w:r>
    </w:p>
    <w:sectPr>
      <w:footerReference xmlns:r="http://schemas.openxmlformats.org/officeDocument/2006/relationships" w:type="default" r:id="R243e8463859f4a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684937</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fc3d7b3c6d47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3e8463859f4ab3" /><Relationship Type="http://schemas.openxmlformats.org/officeDocument/2006/relationships/header" Target="/word/header1.xml" Id="Rc4f4171833dd40dc" /><Relationship Type="http://schemas.openxmlformats.org/officeDocument/2006/relationships/settings" Target="/word/settings.xml" Id="R6e62a17d093a47ac" /><Relationship Type="http://schemas.openxmlformats.org/officeDocument/2006/relationships/styles" Target="/word/styles.xml" Id="Rc6719f2873074930" /><Relationship Type="http://schemas.openxmlformats.org/officeDocument/2006/relationships/hyperlink" Target="https://meteor.aihw.gov.au/RegistrationAuthority/12" TargetMode="External" Id="R3131e085b56748bc" /><Relationship Type="http://schemas.openxmlformats.org/officeDocument/2006/relationships/hyperlink" Target="https://meteor.aihw.gov.au/content/652825" TargetMode="External" Id="R0ddeb3f6501e4f40" /><Relationship Type="http://schemas.openxmlformats.org/officeDocument/2006/relationships/hyperlink" Target="https://meteor.aihw.gov.au/content/684956" TargetMode="External" Id="Rb8a597ae49984747" /><Relationship Type="http://schemas.openxmlformats.org/officeDocument/2006/relationships/hyperlink" Target="https://meteor.aihw.gov.au/content/652911" TargetMode="External" Id="R58e7ca31f7f34666" /><Relationship Type="http://schemas.openxmlformats.org/officeDocument/2006/relationships/hyperlink" Target="https://meteor.aihw.gov.au/RegistrationAuthority/12" TargetMode="External" Id="R91dbe4a63df4400e" /><Relationship Type="http://schemas.openxmlformats.org/officeDocument/2006/relationships/hyperlink" Target="https://meteor.aihw.gov.au/content/705932" TargetMode="External" Id="Rc7f9b27c181f4085" /><Relationship Type="http://schemas.openxmlformats.org/officeDocument/2006/relationships/hyperlink" Target="https://meteor.aihw.gov.au/RegistrationAuthority/12" TargetMode="External" Id="R2e91363145f043c1" /><Relationship Type="http://schemas.openxmlformats.org/officeDocument/2006/relationships/hyperlink" Target="https://meteor.aihw.gov.au/content/684960" TargetMode="External" Id="R3452ea42ac69412c" /><Relationship Type="http://schemas.openxmlformats.org/officeDocument/2006/relationships/hyperlink" Target="https://meteor.aihw.gov.au/RegistrationAuthority/12" TargetMode="External" Id="R62ef67eaa2464437" /></Relationships>
</file>

<file path=word/_rels/header1.xml.rels>&#65279;<?xml version="1.0" encoding="utf-8"?><Relationships xmlns="http://schemas.openxmlformats.org/package/2006/relationships"><Relationship Type="http://schemas.openxmlformats.org/officeDocument/2006/relationships/image" Target="/media/image.png" Id="R56fc3d7b3c6d47c1" /></Relationships>
</file>