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b3bc5ffaa69419b" /></Relationships>
</file>

<file path=word/document.xml><?xml version="1.0" encoding="utf-8"?>
<w:document xmlns:r="http://schemas.openxmlformats.org/officeDocument/2006/relationships" xmlns:w="http://schemas.openxmlformats.org/wordprocessingml/2006/main">
  <w:body>
    <w:p>
      <w:pPr>
        <w:pStyle w:val="Title"/>
      </w:pPr>
      <w:r>
        <w:t>Carer household authorisation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household authorisation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656485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cd8bacdb994288">
              <w:r>
                <w:rPr>
                  <w:rStyle w:val="Hyperlink"/>
                  <w:color w:val="244061"/>
                </w:rPr>
                <w:t xml:space="preserve">Children and Families</w:t>
              </w:r>
            </w:hyperlink>
            <w:r>
              <w:rPr>
                <w:rStyle w:val="row-content"/>
                <w:color w:val="244061"/>
              </w:rPr>
              <w:t xml:space="preserve">, Superseded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Carer household authorisation file cluster contains information about all carer households who were authorised to provide funded home–based out-of-home-care placements at any point during the reference period. Authorisation means the carer household has received the required approval to have a child placed with them. This includes carer households authorised to provide:</w:t>
            </w:r>
          </w:p>
          <w:p>
            <w:pPr>
              <w:pStyle w:val="ListParagraph"/>
              <w:numPr>
                <w:ilvl w:val="0"/>
                <w:numId w:val="2"/>
              </w:numPr>
            </w:pPr>
            <w:r>
              <w:rPr>
                <w:rStyle w:val="row-content-rich-text"/>
              </w:rPr>
              <w:t xml:space="preserve">Foster care (including provisionally approved carers)</w:t>
            </w:r>
          </w:p>
          <w:p>
            <w:pPr>
              <w:pStyle w:val="ListParagraph"/>
              <w:numPr>
                <w:ilvl w:val="0"/>
                <w:numId w:val="2"/>
              </w:numPr>
            </w:pPr>
            <w:r>
              <w:rPr>
                <w:rStyle w:val="row-content-rich-text"/>
              </w:rPr>
              <w:t xml:space="preserve">Relative/kinship care (including provisionally approved carers)</w:t>
            </w:r>
          </w:p>
          <w:p>
            <w:pPr>
              <w:pStyle w:val="ListParagraph"/>
              <w:numPr>
                <w:ilvl w:val="0"/>
                <w:numId w:val="2"/>
              </w:numPr>
            </w:pPr>
            <w:r>
              <w:rPr>
                <w:rStyle w:val="row-content-rich-text"/>
              </w:rPr>
              <w:t xml:space="preserve">Respite</w:t>
            </w:r>
          </w:p>
          <w:p>
            <w:pPr>
              <w:pStyle w:val="ListParagraph"/>
              <w:numPr>
                <w:ilvl w:val="0"/>
                <w:numId w:val="2"/>
              </w:numPr>
            </w:pPr>
            <w:r>
              <w:rPr>
                <w:rStyle w:val="row-content-rich-text"/>
              </w:rPr>
              <w:t xml:space="preserve">Long-term guardianship.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Residential care and family group homes are not included in the scope of carers in the Carer household authorisation file.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Each change in Carer household authorisation/registration status will be a new line in the file, delineated by an authorisation start and end date. Renewal of an existing authorisation as part of a standard ongoing review process or a change from provisional to full authorisation are not deemed to be a change in authorisation status and should not be recorded on a new line. The original authorisation start date should be retained.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2014–15 reporting period is the main collection period. Data for 2013–14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53f91d83e2147a7">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2015. Child protection national minimum data set, data collection manual 2014-15.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2015. Child protection Australia 2013–14. Child welfare series no. 61. Cat. no. CWS 52.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5413ebded844ab">
              <w:r>
                <w:rPr>
                  <w:rStyle w:val="Hyperlink"/>
                </w:rPr>
                <w:t xml:space="preserve">Carer household authorisation file cluster</w:t>
              </w:r>
            </w:hyperlink>
          </w:p>
          <w:p>
            <w:pPr>
              <w:spacing w:before="0" w:after="0"/>
            </w:pPr>
            <w:r>
              <w:rPr>
                <w:rStyle w:val="row-content"/>
                <w:color w:val="244061"/>
              </w:rPr>
              <w:t xml:space="preserve">       </w:t>
            </w:r>
            <w:hyperlink w:history="true" r:id="R517ec0c9fd314a93">
              <w:r>
                <w:rPr>
                  <w:rStyle w:val="Hyperlink"/>
                  <w:color w:val="244061"/>
                </w:rPr>
                <w:t xml:space="preserve">Children and Families</w:t>
              </w:r>
            </w:hyperlink>
            <w:r>
              <w:rPr>
                <w:rStyle w:val="row-content"/>
                <w:color w:val="244061"/>
              </w:rPr>
              <w:t xml:space="preserve">, Superseded 22/11/2016</w:t>
            </w:r>
          </w:p>
          <w:p>
            <w:r>
              <w:br/>
            </w:r>
            <w:r>
              <w:rPr>
                <w:rStyle w:val="row-content"/>
              </w:rPr>
              <w:t xml:space="preserve">Has been superseded by </w:t>
            </w:r>
            <w:hyperlink w:history="true" r:id="R3b42d2a6529e4727">
              <w:r>
                <w:rPr>
                  <w:rStyle w:val="Hyperlink"/>
                </w:rPr>
                <w:t xml:space="preserve">Carer household authorisation file cluster</w:t>
              </w:r>
            </w:hyperlink>
          </w:p>
          <w:p>
            <w:pPr>
              <w:spacing w:before="0" w:after="0"/>
            </w:pPr>
            <w:r>
              <w:rPr>
                <w:rStyle w:val="row-content"/>
                <w:color w:val="244061"/>
              </w:rPr>
              <w:t xml:space="preserve">       </w:t>
            </w:r>
            <w:hyperlink w:history="true" r:id="R6d9c78ca4f6a4f2f">
              <w:r>
                <w:rPr>
                  <w:rStyle w:val="Hyperlink"/>
                  <w:color w:val="244061"/>
                </w:rPr>
                <w:t xml:space="preserve">Children and Families</w:t>
              </w:r>
            </w:hyperlink>
            <w:r>
              <w:rPr>
                <w:rStyle w:val="row-content"/>
                <w:color w:val="244061"/>
              </w:rPr>
              <w:t xml:space="preserve">, Superseded 20/04/2018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6a00ab2ef1848b6">
              <w:r>
                <w:rPr>
                  <w:rStyle w:val="Hyperlink"/>
                </w:rPr>
                <w:t xml:space="preserve">Child protection NMDS 2014-15</w:t>
              </w:r>
            </w:hyperlink>
          </w:p>
          <w:p>
            <w:pPr>
              <w:spacing w:before="0" w:after="0"/>
            </w:pPr>
            <w:r>
              <w:rPr>
                <w:rStyle w:val="row-content"/>
                <w:color w:val="244061"/>
              </w:rPr>
              <w:t xml:space="preserve">       </w:t>
            </w:r>
            <w:hyperlink w:history="true" r:id="Rf5d1f77761e54881">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c988520367e34907">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identifier (ID). Each ID is only used by one carer household.</w:t>
                  </w:r>
                </w:p>
                <w:p>
                  <w:r>
                    <w:t xml:space="preserve">Each carer household may include one or more authorised carers (i.e. one or more Carer (person) IDs may be recorded under each carer household ID).</w:t>
                  </w:r>
                </w:p>
                <w:p>
                  <w:r>
                    <w:t xml:space="preserve">Note: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9b64ce4f1b3d4aee">
                    <w:r>
                      <w:rPr>
                        <w:rStyle w:val="Hyperlink"/>
                      </w:rPr>
                      <w:t xml:space="preserve">Carer household—care authorisation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b12b3a816ff14291">
                    <w:r>
                      <w:rPr>
                        <w:rStyle w:val="Hyperlink"/>
                      </w:rPr>
                      <w:t xml:space="preserve">Carer household—care authorisation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d0e28837289247e9">
                    <w:r>
                      <w:rPr>
                        <w:rStyle w:val="Hyperlink"/>
                      </w:rPr>
                      <w:t xml:space="preserve">Carer household—care authorisation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a18db5f8b3c44628">
                    <w:r>
                      <w:rPr>
                        <w:rStyle w:val="Hyperlink"/>
                      </w:rPr>
                      <w:t xml:space="preserve">Carer household—new carer household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0158138cbe5f44e4">
                    <w:r>
                      <w:rPr>
                        <w:rStyle w:val="Hyperlink"/>
                      </w:rPr>
                      <w:t xml:space="preserve">Carer household—Indigenous status,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cb670f9ea4d748fb">
                    <w:r>
                      <w:rPr>
                        <w:rStyle w:val="Hyperlink"/>
                      </w:rPr>
                      <w:t xml:space="preserve">Carer household—authorised carer,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aaa70da124443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656485</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cec8b61e5b4f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aa70da124443a9" /><Relationship Type="http://schemas.openxmlformats.org/officeDocument/2006/relationships/header" Target="/word/header1.xml" Id="Reb265a7d3d8d4da8" /><Relationship Type="http://schemas.openxmlformats.org/officeDocument/2006/relationships/settings" Target="/word/settings.xml" Id="R68179f18cf66423f" /><Relationship Type="http://schemas.openxmlformats.org/officeDocument/2006/relationships/styles" Target="/word/styles.xml" Id="Rdc0cd84e024c42c7" /><Relationship Type="http://schemas.openxmlformats.org/officeDocument/2006/relationships/hyperlink" Target="https://meteor.aihw.gov.au/RegistrationAuthority/17" TargetMode="External" Id="R91cd8bacdb994288" /><Relationship Type="http://schemas.openxmlformats.org/officeDocument/2006/relationships/numbering" Target="/word/numbering.xml" Id="R5727834d1f1043a8" /><Relationship Type="http://schemas.openxmlformats.org/officeDocument/2006/relationships/hyperlink" Target="https://meteor.aihw.gov.au/content/246013" TargetMode="External" Id="Rc53f91d83e2147a7" /><Relationship Type="http://schemas.openxmlformats.org/officeDocument/2006/relationships/hyperlink" Target="https://meteor.aihw.gov.au/content/655225" TargetMode="External" Id="R335413ebded844ab" /><Relationship Type="http://schemas.openxmlformats.org/officeDocument/2006/relationships/hyperlink" Target="https://meteor.aihw.gov.au/RegistrationAuthority/17" TargetMode="External" Id="R517ec0c9fd314a93" /><Relationship Type="http://schemas.openxmlformats.org/officeDocument/2006/relationships/hyperlink" Target="https://meteor.aihw.gov.au/content/656504" TargetMode="External" Id="R3b42d2a6529e4727" /><Relationship Type="http://schemas.openxmlformats.org/officeDocument/2006/relationships/hyperlink" Target="https://meteor.aihw.gov.au/RegistrationAuthority/17" TargetMode="External" Id="R6d9c78ca4f6a4f2f" /><Relationship Type="http://schemas.openxmlformats.org/officeDocument/2006/relationships/hyperlink" Target="https://meteor.aihw.gov.au/content/656472" TargetMode="External" Id="R86a00ab2ef1848b6" /><Relationship Type="http://schemas.openxmlformats.org/officeDocument/2006/relationships/hyperlink" Target="https://meteor.aihw.gov.au/RegistrationAuthority/17" TargetMode="External" Id="Rf5d1f77761e54881" /><Relationship Type="http://schemas.openxmlformats.org/officeDocument/2006/relationships/hyperlink" Target="https://meteor.aihw.gov.au/content/529752" TargetMode="External" Id="Rc988520367e34907" /><Relationship Type="http://schemas.openxmlformats.org/officeDocument/2006/relationships/hyperlink" Target="https://meteor.aihw.gov.au/content/531748" TargetMode="External" Id="R9b64ce4f1b3d4aee" /><Relationship Type="http://schemas.openxmlformats.org/officeDocument/2006/relationships/hyperlink" Target="https://meteor.aihw.gov.au/content/531704" TargetMode="External" Id="Rb12b3a816ff14291" /><Relationship Type="http://schemas.openxmlformats.org/officeDocument/2006/relationships/hyperlink" Target="https://meteor.aihw.gov.au/content/531768" TargetMode="External" Id="Rd0e28837289247e9" /><Relationship Type="http://schemas.openxmlformats.org/officeDocument/2006/relationships/hyperlink" Target="https://meteor.aihw.gov.au/content/532827" TargetMode="External" Id="Ra18db5f8b3c44628" /><Relationship Type="http://schemas.openxmlformats.org/officeDocument/2006/relationships/hyperlink" Target="https://meteor.aihw.gov.au/content/531773" TargetMode="External" Id="R0158138cbe5f44e4" /><Relationship Type="http://schemas.openxmlformats.org/officeDocument/2006/relationships/hyperlink" Target="https://meteor.aihw.gov.au/content/532834" TargetMode="External" Id="Rcb670f9ea4d748fb" /></Relationships>
</file>

<file path=word/_rels/header1.xml.rels>&#65279;<?xml version="1.0" encoding="utf-8"?><Relationships xmlns="http://schemas.openxmlformats.org/package/2006/relationships"><Relationship Type="http://schemas.openxmlformats.org/officeDocument/2006/relationships/image" Target="/media/image.png" Id="R63cec8b61e5b4f68" /></Relationships>
</file>