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ab604174644698"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New client index,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New client index,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New client index,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2a4b041cc4868">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new consumers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hyperlink w:history="true" r:id="Rba855b592aac49f8">
              <w:r>
                <w:rPr>
                  <w:rStyle w:val="Hyperlink"/>
                </w:rPr>
                <w:t xml:space="preserve">MHS PI 09: New client index,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w:t>
            </w:r>
          </w:p>
          <w:p>
            <w:pPr>
              <w:spacing w:after="160"/>
            </w:pPr>
            <w:r>
              <w:rPr>
                <w:rStyle w:val="row-content-rich-text"/>
              </w:rPr>
              <w:t xml:space="preserve">Existing population treatment rates are relatively low.</w:t>
            </w:r>
          </w:p>
          <w:p>
            <w:pPr/>
            <w:r>
              <w:rPr>
                <w:rStyle w:val="row-content-rich-text"/>
              </w:rPr>
              <w:t xml:space="preserve">There is concern that public sector mental health services invest a disproportionate level of resources in dealing with existing clients and too little in responding to the needs of new consumers as they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84f43b11274c27">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dd7e06bc004742e9">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pStyle w:val="ListParagraph"/>
              <w:numPr>
                <w:ilvl w:val="0"/>
                <w:numId w:val="3"/>
              </w:numPr>
            </w:pPr>
            <w:r>
              <w:rPr>
                <w:rStyle w:val="row-content-rich-text"/>
              </w:rPr>
              <w:t xml:space="preserve">Tracking the consumer's service use back from the date of first contact in the reference period should be calculated as the five years preceding the date of first contact rather than on a calendar or financial year basis.</w:t>
            </w:r>
          </w:p>
          <w:p>
            <w:pPr>
              <w:pStyle w:val="ListParagraph"/>
              <w:numPr>
                <w:ilvl w:val="0"/>
                <w:numId w:val="3"/>
              </w:numPr>
            </w:pPr>
            <w:r>
              <w:rPr>
                <w:rStyle w:val="row-content-rich-text"/>
              </w:rPr>
              <w:t xml:space="preserve">Consumer counts should be unique at the state/territory level.</w:t>
            </w:r>
          </w:p>
          <w:p>
            <w:pPr>
              <w:spacing w:after="160"/>
            </w:pPr>
            <w:r>
              <w:rPr>
                <w:rStyle w:val="row-content-rich-text"/>
              </w:rPr>
              <w:t xml:space="preserve">Requires a count of individuals receiving services provided by state/territory mental health services 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84d21293144b434e">
              <w:r>
                <w:rPr>
                  <w:rStyle w:val="Hyperlink"/>
                </w:rPr>
                <w:t xml:space="preserve">State/territory community mental health care data </w:t>
              </w:r>
            </w:hyperlink>
          </w:p>
          <w:p>
            <w:hyperlink w:history="true" r:id="R77c4d04e79d347b2">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five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1ab10769bc5b4907">
              <w:r>
                <w:rPr>
                  <w:rStyle w:val="Hyperlink"/>
                </w:rPr>
                <w:t xml:space="preserve">State/territory community mental health care data </w:t>
              </w:r>
            </w:hyperlink>
          </w:p>
          <w:p>
            <w:hyperlink w:history="true" r:id="R40e4230b99dc44a2">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390693e63408469c">
              <w:r>
                <w:rPr>
                  <w:rStyle w:val="Hyperlink"/>
                </w:rPr>
                <w:t xml:space="preserve">State/territory community mental health care data</w:t>
              </w:r>
            </w:hyperlink>
          </w:p>
          <w:p>
            <w:hyperlink w:history="true" r:id="R05aeddd1042745dd">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Data Sources</w:t>
            </w:r>
          </w:p>
          <w:p>
            <w:hyperlink w:history="true" r:id="Raf6a07a597944a22">
              <w:r>
                <w:rPr>
                  <w:rStyle w:val="Hyperlink"/>
                </w:rPr>
                <w:t xml:space="preserve">State/territory community mental health care data </w:t>
              </w:r>
            </w:hyperlink>
          </w:p>
          <w:p>
            <w:hyperlink w:history="true" r:id="Rf4fdb7baeffe4e4e">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eb92b799a02f4b82">
              <w:r>
                <w:rPr>
                  <w:rStyle w:val="Hyperlink"/>
                </w:rPr>
                <w:t xml:space="preserve">State/territory community mental health care data</w:t>
              </w:r>
            </w:hyperlink>
          </w:p>
          <w:p>
            <w:hyperlink w:history="true" r:id="Rbeedec77bc934d03">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0835f1393e84422e">
              <w:r>
                <w:rPr>
                  <w:rStyle w:val="Hyperlink"/>
                </w:rPr>
                <w:t xml:space="preserve">State/territory community mental health care data </w:t>
              </w:r>
            </w:hyperlink>
          </w:p>
          <w:p>
            <w:hyperlink w:history="true" r:id="R2e82597cbc414e5d">
              <w:r>
                <w:rPr>
                  <w:rStyle w:val="Hyperlink"/>
                </w:rPr>
                <w:t xml:space="preserve">State/territory admitted patient data</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3cf1b2061b4a1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(NMDSs)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 Diagnosis criteria for defining ‘newness’: A consumer may present with a new condition, although they have received previous treatment for a different condition.</w:t>
            </w:r>
          </w:p>
          <w:p>
            <w:pPr>
              <w:pStyle w:val="ListParagraph"/>
              <w:numPr>
                <w:ilvl w:val="0"/>
                <w:numId w:val="5"/>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consumer and the possible implementation of unique state-wide patient identifiers within all jurisdictions.</w:t>
            </w:r>
          </w:p>
          <w:p>
            <w:pPr>
              <w:pStyle w:val="ListParagraph"/>
              <w:numPr>
                <w:ilvl w:val="0"/>
                <w:numId w:val="5"/>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537e7181a54b4e">
              <w:r>
                <w:rPr>
                  <w:rStyle w:val="Hyperlink"/>
                </w:rPr>
                <w:t xml:space="preserve">KPIs for Australian Public Mental Health Services: PI 09J – New client index, 2015</w:t>
              </w:r>
            </w:hyperlink>
          </w:p>
          <w:p>
            <w:pPr>
              <w:spacing w:before="0" w:after="0"/>
            </w:pPr>
            <w:r>
              <w:rPr>
                <w:rStyle w:val="row-content"/>
                <w:color w:val="244061"/>
              </w:rPr>
              <w:t xml:space="preserve">       </w:t>
            </w:r>
            <w:hyperlink w:history="true" r:id="R72601aa3925246c4">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b7bd458ddf474d7d">
              <w:r>
                <w:rPr>
                  <w:rStyle w:val="Hyperlink"/>
                </w:rPr>
                <w:t xml:space="preserve">KPIs for Australian Public Mental Health Services: PI 09J – New client index, 2017</w:t>
              </w:r>
            </w:hyperlink>
          </w:p>
          <w:p>
            <w:pPr>
              <w:spacing w:before="0" w:after="0"/>
            </w:pPr>
            <w:r>
              <w:rPr>
                <w:rStyle w:val="row-content"/>
                <w:color w:val="244061"/>
              </w:rPr>
              <w:t xml:space="preserve">       </w:t>
            </w:r>
            <w:hyperlink w:history="true" r:id="R35834718c9e143a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9ee3db51cc814c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6e2c90c86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3db51cc814c61" /><Relationship Type="http://schemas.openxmlformats.org/officeDocument/2006/relationships/header" Target="/word/header1.xml" Id="R550e1b142e454f0f" /><Relationship Type="http://schemas.openxmlformats.org/officeDocument/2006/relationships/settings" Target="/word/settings.xml" Id="Rd9a4c7b0744f420d" /><Relationship Type="http://schemas.openxmlformats.org/officeDocument/2006/relationships/styles" Target="/word/styles.xml" Id="Re292dfd195a542f5" /><Relationship Type="http://schemas.openxmlformats.org/officeDocument/2006/relationships/hyperlink" Target="https://meteor.aihw.gov.au/RegistrationAuthority/12" TargetMode="External" Id="R1c72a4b041cc4868" /><Relationship Type="http://schemas.openxmlformats.org/officeDocument/2006/relationships/hyperlink" Target="https://meteor.aihw.gov.au/content/584234" TargetMode="External" Id="Rba855b592aac49f8" /><Relationship Type="http://schemas.openxmlformats.org/officeDocument/2006/relationships/hyperlink" Target="https://meteor.aihw.gov.au/content/630262" TargetMode="External" Id="Rf184f43b11274c27" /><Relationship Type="http://schemas.openxmlformats.org/officeDocument/2006/relationships/hyperlink" Target="https://meteor.aihw.gov.au/RegistrationAuthority/12" TargetMode="External" Id="Rdd7e06bc004742e9" /><Relationship Type="http://schemas.openxmlformats.org/officeDocument/2006/relationships/numbering" Target="/word/numbering.xml" Id="R4474761359c54902" /><Relationship Type="http://schemas.openxmlformats.org/officeDocument/2006/relationships/hyperlink" Target="https://meteor.aihw.gov.au/content/402135" TargetMode="External" Id="R84d21293144b434e" /><Relationship Type="http://schemas.openxmlformats.org/officeDocument/2006/relationships/hyperlink" Target="https://meteor.aihw.gov.au/content/426458" TargetMode="External" Id="R77c4d04e79d347b2" /><Relationship Type="http://schemas.openxmlformats.org/officeDocument/2006/relationships/hyperlink" Target="https://meteor.aihw.gov.au/content/402135" TargetMode="External" Id="R1ab10769bc5b4907" /><Relationship Type="http://schemas.openxmlformats.org/officeDocument/2006/relationships/hyperlink" Target="https://meteor.aihw.gov.au/content/426458" TargetMode="External" Id="R40e4230b99dc44a2" /><Relationship Type="http://schemas.openxmlformats.org/officeDocument/2006/relationships/hyperlink" Target="https://meteor.aihw.gov.au/content/402135" TargetMode="External" Id="R390693e63408469c" /><Relationship Type="http://schemas.openxmlformats.org/officeDocument/2006/relationships/hyperlink" Target="https://meteor.aihw.gov.au/content/426458" TargetMode="External" Id="R05aeddd1042745dd" /><Relationship Type="http://schemas.openxmlformats.org/officeDocument/2006/relationships/hyperlink" Target="https://meteor.aihw.gov.au/content/402135" TargetMode="External" Id="Raf6a07a597944a22" /><Relationship Type="http://schemas.openxmlformats.org/officeDocument/2006/relationships/hyperlink" Target="https://meteor.aihw.gov.au/content/426458" TargetMode="External" Id="Rf4fdb7baeffe4e4e" /><Relationship Type="http://schemas.openxmlformats.org/officeDocument/2006/relationships/hyperlink" Target="https://meteor.aihw.gov.au/content/402135" TargetMode="External" Id="Reb92b799a02f4b82" /><Relationship Type="http://schemas.openxmlformats.org/officeDocument/2006/relationships/hyperlink" Target="https://meteor.aihw.gov.au/content/426458" TargetMode="External" Id="Rbeedec77bc934d03" /><Relationship Type="http://schemas.openxmlformats.org/officeDocument/2006/relationships/hyperlink" Target="https://meteor.aihw.gov.au/content/402135" TargetMode="External" Id="R0835f1393e84422e" /><Relationship Type="http://schemas.openxmlformats.org/officeDocument/2006/relationships/hyperlink" Target="https://meteor.aihw.gov.au/content/426458" TargetMode="External" Id="R2e82597cbc414e5d" /><Relationship Type="http://schemas.openxmlformats.org/officeDocument/2006/relationships/hyperlink" Target="https://meteor.aihw.gov.au/content/584868" TargetMode="External" Id="R0e3cf1b2061b4a12" /><Relationship Type="http://schemas.openxmlformats.org/officeDocument/2006/relationships/hyperlink" Target="https://meteor.aihw.gov.au/content/596969" TargetMode="External" Id="R9e537e7181a54b4e" /><Relationship Type="http://schemas.openxmlformats.org/officeDocument/2006/relationships/hyperlink" Target="https://meteor.aihw.gov.au/RegistrationAuthority/12" TargetMode="External" Id="R72601aa3925246c4" /><Relationship Type="http://schemas.openxmlformats.org/officeDocument/2006/relationships/hyperlink" Target="https://meteor.aihw.gov.au/content/663834" TargetMode="External" Id="Rb7bd458ddf474d7d" /><Relationship Type="http://schemas.openxmlformats.org/officeDocument/2006/relationships/hyperlink" Target="https://meteor.aihw.gov.au/RegistrationAuthority/12" TargetMode="External" Id="R35834718c9e143a4" /></Relationships>
</file>

<file path=word/_rels/header1.xml.rels>&#65279;<?xml version="1.0" encoding="utf-8"?><Relationships xmlns="http://schemas.openxmlformats.org/package/2006/relationships"><Relationship Type="http://schemas.openxmlformats.org/officeDocument/2006/relationships/image" Target="/media/image.png" Id="R4846e2c90c864314" /></Relationships>
</file>