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84b2895fec4725" /></Relationships>
</file>

<file path=word/document.xml><?xml version="1.0" encoding="utf-8"?>
<w:document xmlns:r="http://schemas.openxmlformats.org/officeDocument/2006/relationships" xmlns:w="http://schemas.openxmlformats.org/wordprocessingml/2006/main">
  <w:body>
    <w:p>
      <w:pPr>
        <w:pStyle w:val="Title"/>
      </w:pPr>
      <w:r>
        <w:t>Service event—number of Medicare services claimed, total number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Medicare services claimed,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Medicare services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6b03e3c6c4ca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Medicare services that are claimed by a registered Medicare service provider for items in the Medicare Benefits Schedule (MBS) for which a claim has been 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7e4452ddfe4818">
              <w:r>
                <w:rPr>
                  <w:rStyle w:val="Hyperlink"/>
                </w:rPr>
                <w:t xml:space="preserve">Service event—number of Medicare services claimed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2b4795b8464032">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to report the number of services as MDV_NUMSERV, i.e. where bulk billing incentive and modifier items are counted.</w:t>
            </w:r>
          </w:p>
          <w:p>
            <w:pPr/>
            <w:r>
              <w:rPr>
                <w:rStyle w:val="row-content-rich-text"/>
              </w:rPr>
              <w:t xml:space="preserve">A count of the number of Medicare services that are provided by a registered provider for items in the MBS for which a claim has been processed plus services which can only be claimed in conjunction with other items, such as bulk-billing incentive items and modifier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includes incentive or modifying MBS items that are not attendances or procedures in their own right.</w:t>
            </w:r>
          </w:p>
          <w:p>
            <w:pPr>
              <w:spacing w:after="160"/>
            </w:pPr>
            <w:r>
              <w:rPr>
                <w:rStyle w:val="row-content-rich-text"/>
              </w:rPr>
              <w:t xml:space="preserve">For example MBS items:</w:t>
            </w:r>
          </w:p>
          <w:p>
            <w:pPr>
              <w:spacing w:after="160"/>
            </w:pPr>
            <w:r>
              <w:rPr>
                <w:rStyle w:val="row-content-rich-text"/>
              </w:rPr>
              <w:t xml:space="preserve"> </w:t>
            </w:r>
          </w:p>
          <w:p>
            <w:pPr>
              <w:spacing w:after="160"/>
            </w:pPr>
            <w:r>
              <w:rPr>
                <w:rStyle w:val="row-content-rich-text"/>
              </w:rPr>
              <w:t xml:space="preserve">10985, 10990, 10991, 10992, 64990, 64991, 74990, 74991, 74992, 74993, 74994, 74995, 74996, 74997, 74998, 74999, 17690, 63491, 63492, 63493, 63494, 63495, 63497, 63498 or 63499.</w:t>
            </w:r>
          </w:p>
          <w:p>
            <w:pPr>
              <w:spacing w:after="160"/>
            </w:pPr>
            <w:r>
              <w:rPr>
                <w:rStyle w:val="row-content-rich-text"/>
              </w:rPr>
              <w:t xml:space="preserve">+1 - Valid service submitted for the first time or resubmitted (after the original has been cancelled)</w:t>
            </w:r>
          </w:p>
          <w:p>
            <w:pPr>
              <w:spacing w:after="160"/>
            </w:pPr>
            <w:r>
              <w:rPr>
                <w:rStyle w:val="row-content-rich-text"/>
              </w:rPr>
              <w:t xml:space="preserve">-1 - Cancellations and negative adjustments (for example, returned or cancelled cheques)</w:t>
            </w:r>
          </w:p>
          <w:p>
            <w:pPr/>
            <w:r>
              <w:rPr>
                <w:rStyle w:val="row-content-rich-text"/>
              </w:rPr>
              <w:t xml:space="preserve">0 - Underpayments, substantiations, substantiation adjustments and co-payment adjustments.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a9a5f8feaaf49ba">
              <w:r>
                <w:rPr>
                  <w:rStyle w:val="Hyperlink"/>
                </w:rPr>
                <w:t xml:space="preserve">Service/care provider—number of Medicare services provided, total number N</w:t>
              </w:r>
            </w:hyperlink>
          </w:p>
          <w:p>
            <w:pPr>
              <w:spacing w:before="0" w:after="0"/>
            </w:pPr>
            <w:r>
              <w:rPr>
                <w:rStyle w:val="row-content"/>
                <w:color w:val="244061"/>
              </w:rPr>
              <w:t xml:space="preserve">       </w:t>
            </w:r>
            <w:hyperlink w:history="true" r:id="R5a34fc328190484a">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14408917e24cd6">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93e44395cd5f4e9b">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MDV_NUMSERV</w:t>
            </w:r>
          </w:p>
          <w:p>
            <w:r>
              <w:br/>
            </w:r>
            <w:r>
              <w:br/>
            </w:r>
          </w:p>
        </w:tc>
      </w:tr>
    </w:tbl>
    <w:p/>
    <w:tbl>
      <w:tblPr>
        <w:tblStyle w:val="TableGrid"/>
        <w:tblW w:w="0" w:type="auto"/>
      </w:tblPr>
    </w:tbl>
    <w:p>
      <w:r>
        <w:br/>
      </w:r>
    </w:p>
    <w:sectPr>
      <w:footerReference xmlns:r="http://schemas.openxmlformats.org/officeDocument/2006/relationships" w:type="default" r:id="Rb49f30e1ef90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610294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33ffb2b4940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f30e1ef904e66" /><Relationship Type="http://schemas.openxmlformats.org/officeDocument/2006/relationships/header" Target="/word/header1.xml" Id="Rbb228af7e1674d4a" /><Relationship Type="http://schemas.openxmlformats.org/officeDocument/2006/relationships/settings" Target="/word/settings.xml" Id="R0d8961b16eba4e57" /><Relationship Type="http://schemas.openxmlformats.org/officeDocument/2006/relationships/styles" Target="/word/styles.xml" Id="R3ea533673ad74360" /><Relationship Type="http://schemas.openxmlformats.org/officeDocument/2006/relationships/hyperlink" Target="https://meteor.aihw.gov.au/RegistrationAuthority/10" TargetMode="External" Id="Reb66b03e3c6c4ca0" /><Relationship Type="http://schemas.openxmlformats.org/officeDocument/2006/relationships/hyperlink" Target="https://meteor.aihw.gov.au/content/610292" TargetMode="External" Id="R457e4452ddfe4818" /><Relationship Type="http://schemas.openxmlformats.org/officeDocument/2006/relationships/hyperlink" Target="https://meteor.aihw.gov.au/content/601797" TargetMode="External" Id="R8b2b4795b8464032" /><Relationship Type="http://schemas.openxmlformats.org/officeDocument/2006/relationships/hyperlink" Target="https://meteor.aihw.gov.au/content/601800" TargetMode="External" Id="Rfa9a5f8feaaf49ba" /><Relationship Type="http://schemas.openxmlformats.org/officeDocument/2006/relationships/hyperlink" Target="https://meteor.aihw.gov.au/RegistrationAuthority/10" TargetMode="External" Id="R5a34fc328190484a" /><Relationship Type="http://schemas.openxmlformats.org/officeDocument/2006/relationships/hyperlink" Target="https://meteor.aihw.gov.au/content/603356" TargetMode="External" Id="R9314408917e24cd6" /><Relationship Type="http://schemas.openxmlformats.org/officeDocument/2006/relationships/hyperlink" Target="https://meteor.aihw.gov.au/RegistrationAuthority/10" TargetMode="External" Id="R93e44395cd5f4e9b" /></Relationships>
</file>

<file path=word/_rels/header1.xml.rels>&#65279;<?xml version="1.0" encoding="utf-8"?><Relationships xmlns="http://schemas.openxmlformats.org/package/2006/relationships"><Relationship Type="http://schemas.openxmlformats.org/officeDocument/2006/relationships/image" Target="/media/image.png" Id="Rf9033ffb2b494076" /></Relationships>
</file>