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c0471fe8d468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benefit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benefit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benefit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benefit 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0726023d843a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total amount of the Commonwealth government contribution towards the cost of prescription medicinal products supplied via the PBS,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c9a0b0d1a04910">
              <w:r>
                <w:rPr>
                  <w:rStyle w:val="Hyperlink"/>
                </w:rPr>
                <w:t xml:space="preserve">Pharmaceutical Benefits Scheme (PBS) prescription—PBS benefit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d5fba14f474bf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equates to the total price of the prescribed medicinal product less the amount of the </w:t>
            </w:r>
          </w:p>
          <w:p>
            <w:hyperlink w:history="true" r:id="Ra4a95626167a4470">
              <w:r>
                <w:rPr>
                  <w:rStyle w:val="Hyperlink"/>
                </w:rPr>
                <w:t xml:space="preserve">patient contribution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872b6427ab491c">
              <w:r>
                <w:rPr>
                  <w:rStyle w:val="Hyperlink"/>
                </w:rPr>
                <w:t xml:space="preserve">Pharmaceutical Benefits Scheme (PBS) prescription—PBS patient contribution, total Australian currency N[NNNNN].NN</w:t>
              </w:r>
            </w:hyperlink>
          </w:p>
          <w:p>
            <w:pPr>
              <w:pStyle w:val="registration-status"/>
              <w:spacing w:before="0" w:after="0"/>
            </w:pPr>
            <w:hyperlink w:history="true" r:id="R1c8afac0b8844ecc">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657d4233d245fc">
              <w:r>
                <w:rPr>
                  <w:rStyle w:val="Hyperlink"/>
                </w:rPr>
                <w:t xml:space="preserve">Pharmaceutical Benefits Scheme (PBS) state/territory data extract 2013-14</w:t>
              </w:r>
            </w:hyperlink>
          </w:p>
          <w:p>
            <w:pPr>
              <w:pStyle w:val="registration-status"/>
              <w:spacing w:before="0" w:after="0"/>
            </w:pPr>
            <w:hyperlink w:history="true" r:id="Rf5602870437b4ff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BNFT_AMT</w:t>
            </w:r>
          </w:p>
          <w:p>
            <w:r>
              <w:br/>
            </w:r>
            <w:r>
              <w:br/>
            </w:r>
          </w:p>
        </w:tc>
      </w:tr>
    </w:tbl>
    <w:p/>
    <w:tbl>
      <w:tblPr>
        <w:tblStyle w:val="TableGrid"/>
        <w:tblW w:w="0" w:type="auto"/>
      </w:tblPr>
    </w:tbl>
    <w:p>
      <w:r>
        <w:br/>
      </w:r>
    </w:p>
    <w:sectPr>
      <w:footerReference xmlns:r="http://schemas.openxmlformats.org/officeDocument/2006/relationships" w:type="default" r:id="R231ac55d9945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601909</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9de8b7702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ac55d99454758" /><Relationship Type="http://schemas.openxmlformats.org/officeDocument/2006/relationships/header" Target="/word/header1.xml" Id="Rd73f582f85fe4a60" /><Relationship Type="http://schemas.openxmlformats.org/officeDocument/2006/relationships/settings" Target="/word/settings.xml" Id="R51c120b5ad5c41b3" /><Relationship Type="http://schemas.openxmlformats.org/officeDocument/2006/relationships/styles" Target="/word/styles.xml" Id="R9afa200b6bcd4a13" /><Relationship Type="http://schemas.openxmlformats.org/officeDocument/2006/relationships/hyperlink" Target="https://meteor.aihw.gov.au/RegistrationAuthority/10" TargetMode="External" Id="R2f50726023d843a7" /><Relationship Type="http://schemas.openxmlformats.org/officeDocument/2006/relationships/hyperlink" Target="https://meteor.aihw.gov.au/content/601907" TargetMode="External" Id="Ra2c9a0b0d1a04910" /><Relationship Type="http://schemas.openxmlformats.org/officeDocument/2006/relationships/hyperlink" Target="https://meteor.aihw.gov.au/content/270684" TargetMode="External" Id="R1cd5fba14f474bf8" /><Relationship Type="http://schemas.openxmlformats.org/officeDocument/2006/relationships/hyperlink" Target="https://meteor.aihw.gov.au/content/603362" TargetMode="External" Id="Ra4a95626167a4470" /><Relationship Type="http://schemas.openxmlformats.org/officeDocument/2006/relationships/hyperlink" Target="https://meteor.aihw.gov.au/content/603362" TargetMode="External" Id="Rd5872b6427ab491c" /><Relationship Type="http://schemas.openxmlformats.org/officeDocument/2006/relationships/hyperlink" Target="https://meteor.aihw.gov.au/RegistrationAuthority/10" TargetMode="External" Id="R1c8afac0b8844ecc" /><Relationship Type="http://schemas.openxmlformats.org/officeDocument/2006/relationships/hyperlink" Target="https://meteor.aihw.gov.au/content/602524" TargetMode="External" Id="Rc1657d4233d245fc" /><Relationship Type="http://schemas.openxmlformats.org/officeDocument/2006/relationships/hyperlink" Target="https://meteor.aihw.gov.au/RegistrationAuthority/10" TargetMode="External" Id="Rf5602870437b4ff5" /></Relationships>
</file>

<file path=word/_rels/header1.xml.rels>&#65279;<?xml version="1.0" encoding="utf-8"?><Relationships xmlns="http://schemas.openxmlformats.org/package/2006/relationships"><Relationship Type="http://schemas.openxmlformats.org/officeDocument/2006/relationships/image" Target="/media/image.png" Id="R9f29de8b77024e82" /></Relationships>
</file>