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13a6fb830439f"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32b00942b4d9f">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9beb100961e04122">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18a8fa23e54dae">
              <w:r>
                <w:rPr>
                  <w:rStyle w:val="Hyperlink"/>
                </w:rPr>
                <w:t xml:space="preserve">Establishment—number of healthcare-associated Methicillin-sensitive Staphylococcus aureus (MSSA) bacteraemia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f2a1deefa4bcb">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3a90ebf72f3f4497">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5124fe28a349d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a14abaca634c87">
              <w:r>
                <w:rPr>
                  <w:rStyle w:val="Hyperlink"/>
                </w:rPr>
                <w:t xml:space="preserve">Number of healthcare-associated Methicillin-sensitive Staphylococcus aureus (MSSA) bacteraemia patient episodes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4cff02242a47b7">
              <w:r>
                <w:rPr>
                  <w:rStyle w:val="Hyperlink"/>
                </w:rPr>
                <w:t xml:space="preserve">Total episodes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b67f9452c471b">
              <w:r>
                <w:rPr>
                  <w:rStyle w:val="Hyperlink"/>
                  <w:color w:val="244061"/>
                </w:rPr>
                <w:t xml:space="preserve">Health</w:t>
              </w:r>
            </w:hyperlink>
            <w:r>
              <w:rPr>
                <w:rStyle w:val="row-content"/>
                <w:color w:val="244061"/>
              </w:rPr>
              <w:t xml:space="preserve">, Standard 15/11/2012</w:t>
            </w:r>
          </w:p>
          <w:p>
            <w:pPr>
              <w:spacing w:before="0" w:after="0"/>
            </w:pPr>
            <w:hyperlink w:history="true" r:id="Rdad7263f682a435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d7a50cd1224248">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5fe83f9e62714df7">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415a2530e3ac4588">
              <w:r>
                <w:rPr>
                  <w:rStyle w:val="Hyperlink"/>
                </w:rPr>
                <w:t xml:space="preserve">Episode of admitted patient care</w:t>
              </w:r>
            </w:hyperlink>
          </w:p>
          <w:p>
            <w:pPr>
              <w:pStyle w:val="registration-status"/>
              <w:spacing w:before="0" w:after="0"/>
            </w:pPr>
            <w:hyperlink w:history="true" r:id="Rc02a28a4d836466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2e813f2e1ed4c0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914fed367d54741">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7a00805aa9ec43f7">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2ce6cf4a0f6d4fd9">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8eec74f4615b497a">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2030d0a19e3f41ce">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7b1892a8c1864b35">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5f6d1c17532c4204">
              <w:r>
                <w:rPr>
                  <w:rStyle w:val="Hyperlink"/>
                </w:rPr>
                <w:t xml:space="preserve">Non-admitted patient</w:t>
              </w:r>
            </w:hyperlink>
          </w:p>
          <w:p>
            <w:pPr>
              <w:pStyle w:val="registration-status"/>
              <w:spacing w:before="0" w:after="0"/>
            </w:pPr>
            <w:hyperlink w:history="true" r:id="Rf68729eb0274468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c0044c58fe42e4">
              <w:r>
                <w:rPr>
                  <w:rStyle w:val="Hyperlink"/>
                </w:rPr>
                <w:t xml:space="preserve">Healthcare-associated infections NBEDS 2016–2021</w:t>
              </w:r>
            </w:hyperlink>
          </w:p>
          <w:p>
            <w:pPr>
              <w:pStyle w:val="registration-status"/>
              <w:spacing w:before="0" w:after="0"/>
            </w:pPr>
            <w:hyperlink w:history="true" r:id="R549e0ed96bd14ac0">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response to the </w:t>
            </w:r>
            <w:hyperlink w:history="true" r:id="Ra8e5b05ccb0c4e3c">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f1f305322a84ed9">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df946beed537476c">
              <w:r>
                <w:rPr>
                  <w:rStyle w:val="Hyperlink"/>
                  <w:color w:val="244061"/>
                </w:rPr>
                <w:t xml:space="preserve">Health</w:t>
              </w:r>
            </w:hyperlink>
            <w:r>
              <w:rPr>
                <w:rStyle w:val="row-content"/>
                <w:color w:val="244061"/>
              </w:rPr>
              <w:t xml:space="preserve">, Superseded 13/10/2021</w:t>
            </w:r>
          </w:p>
          <w:p>
            <w:r>
              <w:br/>
            </w:r>
            <w:hyperlink w:history="true" r:id="R4bbe4ca9d71d4728">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3d00ddfa0bfb40d9">
              <w:r>
                <w:rPr>
                  <w:rStyle w:val="Hyperlink"/>
                  <w:color w:val="244061"/>
                </w:rPr>
                <w:t xml:space="preserve">Health</w:t>
              </w:r>
            </w:hyperlink>
            <w:r>
              <w:rPr>
                <w:rStyle w:val="row-content"/>
                <w:color w:val="244061"/>
              </w:rPr>
              <w:t xml:space="preserve">, Superseded 11/07/2023</w:t>
            </w:r>
          </w:p>
          <w:p>
            <w:r>
              <w:br/>
            </w:r>
            <w:hyperlink w:history="true" r:id="R98c7fdee03b04d59">
              <w:r>
                <w:rPr>
                  <w:rStyle w:val="Hyperlink"/>
                </w:rPr>
                <w:t xml:space="preserve">Australian Health Performance Framework: PI 2.2.2–Healthcare-associated Staphylococcus aureus bloodstream infections, 2021</w:t>
              </w:r>
            </w:hyperlink>
          </w:p>
          <w:p>
            <w:pPr>
              <w:pStyle w:val="registration-status"/>
              <w:spacing w:before="0" w:after="0"/>
            </w:pPr>
            <w:hyperlink w:history="true" r:id="R85ad8d7d8d3c4475">
              <w:r>
                <w:rPr>
                  <w:rStyle w:val="Hyperlink"/>
                  <w:color w:val="244061"/>
                </w:rPr>
                <w:t xml:space="preserve">Health</w:t>
              </w:r>
            </w:hyperlink>
            <w:r>
              <w:rPr>
                <w:rStyle w:val="row-content"/>
                <w:color w:val="244061"/>
              </w:rPr>
              <w:t xml:space="preserve">, Standard 11/07/2023</w:t>
            </w:r>
          </w:p>
          <w:p>
            <w:r>
              <w:br/>
            </w:r>
            <w:hyperlink w:history="true" r:id="Rc4e9f9947dc14107">
              <w:r>
                <w:rPr>
                  <w:rStyle w:val="Hyperlink"/>
                </w:rPr>
                <w:t xml:space="preserve">National Healthcare Agreement: PI 22–Healthcare associated infections: Staphylococcus aureus bacteraemia, 2018</w:t>
              </w:r>
            </w:hyperlink>
          </w:p>
          <w:p>
            <w:pPr>
              <w:pStyle w:val="registration-status"/>
              <w:spacing w:before="0" w:after="0"/>
            </w:pPr>
            <w:hyperlink w:history="true" r:id="R39577b2cc6f64e19">
              <w:r>
                <w:rPr>
                  <w:rStyle w:val="Hyperlink"/>
                  <w:color w:val="244061"/>
                </w:rPr>
                <w:t xml:space="preserve">Health</w:t>
              </w:r>
            </w:hyperlink>
            <w:r>
              <w:rPr>
                <w:rStyle w:val="row-content"/>
                <w:color w:val="244061"/>
              </w:rPr>
              <w:t xml:space="preserve">, Superseded 19/06/2019</w:t>
            </w:r>
          </w:p>
          <w:p>
            <w:r>
              <w:br/>
            </w:r>
            <w:hyperlink w:history="true" r:id="R6d82eac1f1f04c4c">
              <w:r>
                <w:rPr>
                  <w:rStyle w:val="Hyperlink"/>
                </w:rPr>
                <w:t xml:space="preserve">National Healthcare Agreement: PI 22–Healthcare associated infections: Staphylococcus aureus bacteraemia, 2019</w:t>
              </w:r>
            </w:hyperlink>
          </w:p>
          <w:p>
            <w:pPr>
              <w:pStyle w:val="registration-status"/>
              <w:spacing w:before="0" w:after="0"/>
            </w:pPr>
            <w:hyperlink w:history="true" r:id="R63ff3a9651b4430d">
              <w:r>
                <w:rPr>
                  <w:rStyle w:val="Hyperlink"/>
                  <w:color w:val="244061"/>
                </w:rPr>
                <w:t xml:space="preserve">Health</w:t>
              </w:r>
            </w:hyperlink>
            <w:r>
              <w:rPr>
                <w:rStyle w:val="row-content"/>
                <w:color w:val="244061"/>
              </w:rPr>
              <w:t xml:space="preserve">, Superseded 13/03/2020</w:t>
            </w:r>
          </w:p>
          <w:p>
            <w:r>
              <w:br/>
            </w:r>
            <w:hyperlink w:history="true" r:id="Rba4260f4550249ad">
              <w:r>
                <w:rPr>
                  <w:rStyle w:val="Hyperlink"/>
                </w:rPr>
                <w:t xml:space="preserve">National Healthcare Agreement: PI 22–Healthcare associated infections: Staphylococcus aureus bacteraemia, 2020</w:t>
              </w:r>
            </w:hyperlink>
          </w:p>
          <w:p>
            <w:pPr>
              <w:pStyle w:val="registration-status"/>
              <w:spacing w:before="0" w:after="0"/>
            </w:pPr>
            <w:hyperlink w:history="true" r:id="R1117051e5123486a">
              <w:r>
                <w:rPr>
                  <w:rStyle w:val="Hyperlink"/>
                  <w:color w:val="244061"/>
                </w:rPr>
                <w:t xml:space="preserve">Health</w:t>
              </w:r>
            </w:hyperlink>
            <w:r>
              <w:rPr>
                <w:rStyle w:val="row-content"/>
                <w:color w:val="244061"/>
              </w:rPr>
              <w:t xml:space="preserve">, Standard 13/03/2020</w:t>
            </w:r>
          </w:p>
          <w:p>
            <w:r>
              <w:br/>
            </w:r>
            <w:hyperlink w:history="true" r:id="R51b459cecdff49e6">
              <w:r>
                <w:rPr>
                  <w:rStyle w:val="Hyperlink"/>
                </w:rPr>
                <w:t xml:space="preserve">National Healthcare Agreement: PI 22–Healthcare associated infections: Staphylococcus aureus bacteraemia, 2021</w:t>
              </w:r>
            </w:hyperlink>
          </w:p>
          <w:p>
            <w:pPr>
              <w:pStyle w:val="registration-status"/>
              <w:spacing w:before="0" w:after="0"/>
            </w:pPr>
            <w:hyperlink w:history="true" r:id="Rfa2b96970d22434d">
              <w:r>
                <w:rPr>
                  <w:rStyle w:val="Hyperlink"/>
                  <w:color w:val="244061"/>
                </w:rPr>
                <w:t xml:space="preserve">Health</w:t>
              </w:r>
            </w:hyperlink>
            <w:r>
              <w:rPr>
                <w:rStyle w:val="row-content"/>
                <w:color w:val="244061"/>
              </w:rPr>
              <w:t xml:space="preserve">, Standard 16/09/2020</w:t>
            </w:r>
          </w:p>
          <w:p>
            <w:r>
              <w:br/>
            </w:r>
            <w:hyperlink w:history="true" r:id="Raf70691c1688472c">
              <w:r>
                <w:rPr>
                  <w:rStyle w:val="Hyperlink"/>
                </w:rPr>
                <w:t xml:space="preserve">National Healthcare Agreement: PI 22–Healthcare associated infections: Staphylococcus aureus bacteraemia, 2022</w:t>
              </w:r>
            </w:hyperlink>
          </w:p>
          <w:p>
            <w:pPr>
              <w:pStyle w:val="registration-status"/>
              <w:spacing w:before="0" w:after="0"/>
            </w:pPr>
            <w:hyperlink w:history="true" r:id="R621a0020683946ee">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e2af867aaad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585132</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739bd73db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af867aaad4b25" /><Relationship Type="http://schemas.openxmlformats.org/officeDocument/2006/relationships/header" Target="/word/header1.xml" Id="R6d9b67b68ffa479a" /><Relationship Type="http://schemas.openxmlformats.org/officeDocument/2006/relationships/settings" Target="/word/settings.xml" Id="R721d5e04477147f5" /><Relationship Type="http://schemas.openxmlformats.org/officeDocument/2006/relationships/styles" Target="/word/styles.xml" Id="Rda4c5752631e4ea1" /><Relationship Type="http://schemas.openxmlformats.org/officeDocument/2006/relationships/hyperlink" Target="https://meteor.aihw.gov.au/RegistrationAuthority/12" TargetMode="External" Id="R75232b00942b4d9f" /><Relationship Type="http://schemas.openxmlformats.org/officeDocument/2006/relationships/hyperlink" Target="https://meteor.aihw.gov.au/content/590503" TargetMode="External" Id="R9beb100961e04122" /><Relationship Type="http://schemas.openxmlformats.org/officeDocument/2006/relationships/hyperlink" Target="https://meteor.aihw.gov.au/content/585138" TargetMode="External" Id="Rf718a8fa23e54dae" /><Relationship Type="http://schemas.openxmlformats.org/officeDocument/2006/relationships/hyperlink" Target="https://meteor.aihw.gov.au/RegistrationAuthority/12" TargetMode="External" Id="Rd6cf2a1deefa4bcb" /><Relationship Type="http://schemas.openxmlformats.org/officeDocument/2006/relationships/hyperlink" Target="https://meteor.aihw.gov.au/content/590503" TargetMode="External" Id="R3a90ebf72f3f4497" /><Relationship Type="http://schemas.openxmlformats.org/officeDocument/2006/relationships/hyperlink" Target="https://meteor.aihw.gov.au/content/268953" TargetMode="External" Id="Rd05124fe28a349db" /><Relationship Type="http://schemas.openxmlformats.org/officeDocument/2006/relationships/hyperlink" Target="https://meteor.aihw.gov.au/content/585565" TargetMode="External" Id="R11a14abaca634c87" /><Relationship Type="http://schemas.openxmlformats.org/officeDocument/2006/relationships/hyperlink" Target="https://meteor.aihw.gov.au/content/439403" TargetMode="External" Id="Re34cff02242a47b7" /><Relationship Type="http://schemas.openxmlformats.org/officeDocument/2006/relationships/hyperlink" Target="https://meteor.aihw.gov.au/RegistrationAuthority/12" TargetMode="External" Id="Rf72b67f9452c471b" /><Relationship Type="http://schemas.openxmlformats.org/officeDocument/2006/relationships/hyperlink" Target="https://meteor.aihw.gov.au/RegistrationAuthority/6" TargetMode="External" Id="Rdad7263f682a435f" /><Relationship Type="http://schemas.openxmlformats.org/officeDocument/2006/relationships/hyperlink" Target="https://meteor.aihw.gov.au/content/751503" TargetMode="External" Id="R74d7a50cd1224248" /><Relationship Type="http://schemas.openxmlformats.org/officeDocument/2006/relationships/hyperlink" Target="https://meteor.aihw.gov.au/RegistrationAuthority/12" TargetMode="External" Id="R5fe83f9e62714df7" /><Relationship Type="http://schemas.openxmlformats.org/officeDocument/2006/relationships/hyperlink" Target="https://meteor.aihw.gov.au/content/268956" TargetMode="External" Id="R415a2530e3ac4588" /><Relationship Type="http://schemas.openxmlformats.org/officeDocument/2006/relationships/hyperlink" Target="https://meteor.aihw.gov.au/RegistrationAuthority/12" TargetMode="External" Id="Rc02a28a4d8364666" /><Relationship Type="http://schemas.openxmlformats.org/officeDocument/2006/relationships/hyperlink" Target="https://meteor.aihw.gov.au/RegistrationAuthority/3" TargetMode="External" Id="Rc2e813f2e1ed4c07" /><Relationship Type="http://schemas.openxmlformats.org/officeDocument/2006/relationships/hyperlink" Target="https://meteor.aihw.gov.au/RegistrationAuthority/8" TargetMode="External" Id="Rf914fed367d54741" /><Relationship Type="http://schemas.openxmlformats.org/officeDocument/2006/relationships/hyperlink" Target="https://meteor.aihw.gov.au/RegistrationAuthority/15" TargetMode="External" Id="R7a00805aa9ec43f7" /><Relationship Type="http://schemas.openxmlformats.org/officeDocument/2006/relationships/hyperlink" Target="https://meteor.aihw.gov.au/content/585164" TargetMode="External" Id="R2ce6cf4a0f6d4fd9" /><Relationship Type="http://schemas.openxmlformats.org/officeDocument/2006/relationships/hyperlink" Target="https://meteor.aihw.gov.au/RegistrationAuthority/12" TargetMode="External" Id="R8eec74f4615b497a" /><Relationship Type="http://schemas.openxmlformats.org/officeDocument/2006/relationships/hyperlink" Target="https://meteor.aihw.gov.au/content/751492" TargetMode="External" Id="R2030d0a19e3f41ce" /><Relationship Type="http://schemas.openxmlformats.org/officeDocument/2006/relationships/hyperlink" Target="https://meteor.aihw.gov.au/RegistrationAuthority/12" TargetMode="External" Id="R7b1892a8c1864b35" /><Relationship Type="http://schemas.openxmlformats.org/officeDocument/2006/relationships/hyperlink" Target="https://meteor.aihw.gov.au/content/268973" TargetMode="External" Id="R5f6d1c17532c4204" /><Relationship Type="http://schemas.openxmlformats.org/officeDocument/2006/relationships/hyperlink" Target="https://meteor.aihw.gov.au/RegistrationAuthority/12" TargetMode="External" Id="Rf68729eb02744688" /><Relationship Type="http://schemas.openxmlformats.org/officeDocument/2006/relationships/hyperlink" Target="https://meteor.aihw.gov.au/content/577789" TargetMode="External" Id="R31c0044c58fe42e4" /><Relationship Type="http://schemas.openxmlformats.org/officeDocument/2006/relationships/hyperlink" Target="https://meteor.aihw.gov.au/RegistrationAuthority/12" TargetMode="External" Id="R549e0ed96bd14ac0" /><Relationship Type="http://schemas.openxmlformats.org/officeDocument/2006/relationships/hyperlink" Target="https://meteor.aihw.gov.au/content/585386" TargetMode="External" Id="Ra8e5b05ccb0c4e3c" /><Relationship Type="http://schemas.openxmlformats.org/officeDocument/2006/relationships/hyperlink" Target="https://meteor.aihw.gov.au/content/716034" TargetMode="External" Id="R3f1f305322a84ed9" /><Relationship Type="http://schemas.openxmlformats.org/officeDocument/2006/relationships/hyperlink" Target="https://meteor.aihw.gov.au/RegistrationAuthority/12" TargetMode="External" Id="Rdf946beed537476c" /><Relationship Type="http://schemas.openxmlformats.org/officeDocument/2006/relationships/hyperlink" Target="https://meteor.aihw.gov.au/content/728341" TargetMode="External" Id="R4bbe4ca9d71d4728" /><Relationship Type="http://schemas.openxmlformats.org/officeDocument/2006/relationships/hyperlink" Target="https://meteor.aihw.gov.au/RegistrationAuthority/12" TargetMode="External" Id="R3d00ddfa0bfb40d9" /><Relationship Type="http://schemas.openxmlformats.org/officeDocument/2006/relationships/hyperlink" Target="https://meteor.aihw.gov.au/content/771612" TargetMode="External" Id="R98c7fdee03b04d59" /><Relationship Type="http://schemas.openxmlformats.org/officeDocument/2006/relationships/hyperlink" Target="https://meteor.aihw.gov.au/RegistrationAuthority/12" TargetMode="External" Id="R85ad8d7d8d3c4475" /><Relationship Type="http://schemas.openxmlformats.org/officeDocument/2006/relationships/hyperlink" Target="https://meteor.aihw.gov.au/content/658487" TargetMode="External" Id="Rc4e9f9947dc14107" /><Relationship Type="http://schemas.openxmlformats.org/officeDocument/2006/relationships/hyperlink" Target="https://meteor.aihw.gov.au/RegistrationAuthority/12" TargetMode="External" Id="R39577b2cc6f64e19" /><Relationship Type="http://schemas.openxmlformats.org/officeDocument/2006/relationships/hyperlink" Target="https://meteor.aihw.gov.au/content/698892" TargetMode="External" Id="R6d82eac1f1f04c4c" /><Relationship Type="http://schemas.openxmlformats.org/officeDocument/2006/relationships/hyperlink" Target="https://meteor.aihw.gov.au/RegistrationAuthority/12" TargetMode="External" Id="R63ff3a9651b4430d" /><Relationship Type="http://schemas.openxmlformats.org/officeDocument/2006/relationships/hyperlink" Target="https://meteor.aihw.gov.au/content/716702" TargetMode="External" Id="Rba4260f4550249ad" /><Relationship Type="http://schemas.openxmlformats.org/officeDocument/2006/relationships/hyperlink" Target="https://meteor.aihw.gov.au/RegistrationAuthority/12" TargetMode="External" Id="R1117051e5123486a" /><Relationship Type="http://schemas.openxmlformats.org/officeDocument/2006/relationships/hyperlink" Target="https://meteor.aihw.gov.au/content/725781" TargetMode="External" Id="R51b459cecdff49e6" /><Relationship Type="http://schemas.openxmlformats.org/officeDocument/2006/relationships/hyperlink" Target="https://meteor.aihw.gov.au/RegistrationAuthority/12" TargetMode="External" Id="Rfa2b96970d22434d" /><Relationship Type="http://schemas.openxmlformats.org/officeDocument/2006/relationships/hyperlink" Target="https://meteor.aihw.gov.au/content/740834" TargetMode="External" Id="Raf70691c1688472c" /><Relationship Type="http://schemas.openxmlformats.org/officeDocument/2006/relationships/hyperlink" Target="https://meteor.aihw.gov.au/RegistrationAuthority/12" TargetMode="External" Id="R621a0020683946ee" /></Relationships>
</file>

<file path=word/_rels/header1.xml.rels>&#65279;<?xml version="1.0" encoding="utf-8"?><Relationships xmlns="http://schemas.openxmlformats.org/package/2006/relationships"><Relationship Type="http://schemas.openxmlformats.org/officeDocument/2006/relationships/image" Target="/media/image.png" Id="Ra8c739bd73db4cc6" /></Relationships>
</file>