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218926456542bc" /></Relationships>
</file>

<file path=word/document.xml><?xml version="1.0" encoding="utf-8"?>
<w:document xmlns:r="http://schemas.openxmlformats.org/officeDocument/2006/relationships" xmlns:w="http://schemas.openxmlformats.org/wordprocessingml/2006/main">
  <w:body>
    <w:p>
      <w:pPr>
        <w:pStyle w:val="Title"/>
      </w:pPr>
      <w:r>
        <w:t>Late effect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Late effect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573455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fdf54483e4456e">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A persistent complication, disability or adverse outcome that appears after the acute stage of a disease has resolved (excluding a recurrence or progression of disease). This may be as a result of the treatment, the disease process, or both.&#10;Examples o..." w:history="true" r:id="R285144fb878b43af">
              <w:r>
                <w:rPr>
                  <w:rStyle w:val="Hyperlink"/>
                  <w:b/>
                </w:rPr>
                <w:t xml:space="preserve">late effect</w:t>
              </w:r>
            </w:hyperlink>
            <w:r>
              <w:rPr>
                <w:rStyle w:val="row-content-rich-text"/>
              </w:rPr>
              <w:t xml:space="preserve"> experienced due to a disease and/or the associated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78853d9b4e749da">
              <w:r>
                <w:rPr>
                  <w:rStyle w:val="Hyperlink"/>
                </w:rPr>
                <w:t xml:space="preserve">Person with cancer—late effect type </w:t>
              </w:r>
            </w:hyperlink>
          </w:p>
          <w:p>
            <w:pPr>
              <w:spacing w:before="0" w:after="0"/>
            </w:pPr>
            <w:r>
              <w:rPr>
                <w:rStyle w:val="row-content"/>
                <w:color w:val="244061"/>
              </w:rPr>
              <w:t xml:space="preserve">       </w:t>
            </w:r>
            <w:hyperlink w:history="true" r:id="R33ca53772c384ffb">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34d546751d6043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573455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856fc1fcac41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d546751d604393" /><Relationship Type="http://schemas.openxmlformats.org/officeDocument/2006/relationships/header" Target="/word/header1.xml" Id="Rdc3940906a084e53" /><Relationship Type="http://schemas.openxmlformats.org/officeDocument/2006/relationships/settings" Target="/word/settings.xml" Id="R82e8d513383647dc" /><Relationship Type="http://schemas.openxmlformats.org/officeDocument/2006/relationships/styles" Target="/word/styles.xml" Id="Rd727fd191b2947e4" /><Relationship Type="http://schemas.openxmlformats.org/officeDocument/2006/relationships/hyperlink" Target="https://meteor.aihw.gov.au/RegistrationAuthority/12" TargetMode="External" Id="Rd0fdf54483e4456e" /><Relationship Type="http://schemas.openxmlformats.org/officeDocument/2006/relationships/hyperlink" Target="https://meteor.aihw.gov.au/content/580923" TargetMode="External" Id="R285144fb878b43af" /><Relationship Type="http://schemas.openxmlformats.org/officeDocument/2006/relationships/hyperlink" Target="https://meteor.aihw.gov.au/content/573457" TargetMode="External" Id="Re78853d9b4e749da" /><Relationship Type="http://schemas.openxmlformats.org/officeDocument/2006/relationships/hyperlink" Target="https://meteor.aihw.gov.au/RegistrationAuthority/12" TargetMode="External" Id="R33ca53772c384ffb" /></Relationships>
</file>

<file path=word/_rels/header1.xml.rels>&#65279;<?xml version="1.0" encoding="utf-8"?><Relationships xmlns="http://schemas.openxmlformats.org/package/2006/relationships"><Relationship Type="http://schemas.openxmlformats.org/officeDocument/2006/relationships/image" Target="/media/image.png" Id="R14856fc1fcac4173" /></Relationships>
</file>