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5df688ab484d43" /></Relationships>
</file>

<file path=word/document.xml><?xml version="1.0" encoding="utf-8"?>
<w:document xmlns:r="http://schemas.openxmlformats.org/officeDocument/2006/relationships" xmlns:w="http://schemas.openxmlformats.org/wordprocessingml/2006/main">
  <w:body>
    <w:p>
      <w:pPr>
        <w:pStyle w:val="Title"/>
      </w:pPr>
      <w:r>
        <w:t>ABS Indigenous experimental estimates and projections (2011 Census-based)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Indigenous experimental estimates and projections (2011 Census-based)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Estimates and projections of the Aboriginal and Torres Strait Islander population of Australia, states and territories and remoteness areas for 30 June 2001 to 30 June 2026, based on the 2011 Census of Population and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238bf21a54f24573">
              <w:r>
                <w:rPr>
                  <w:rStyle w:val="Hyperlink"/>
                </w:rPr>
                <w:t xml:space="preserve">http://www.abs.gov.au/ausstats/abs@.nsf/mf/3238.0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Periodic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c538707c559a4e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561259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456b8997ab43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38707c559a4e52" /><Relationship Type="http://schemas.openxmlformats.org/officeDocument/2006/relationships/header" Target="/word/header1.xml" Id="Rcfc0d155527b419f" /><Relationship Type="http://schemas.openxmlformats.org/officeDocument/2006/relationships/settings" Target="/word/settings.xml" Id="Rcae8fee077b846c7" /><Relationship Type="http://schemas.openxmlformats.org/officeDocument/2006/relationships/styles" Target="/word/styles.xml" Id="R48a4d305373e431b" /><Relationship Type="http://schemas.openxmlformats.org/officeDocument/2006/relationships/hyperlink" Target="http://www.abs.gov.au/ausstats/abs@.nsf/mf/3238.0" TargetMode="External" Id="R238bf21a54f24573" /></Relationships>
</file>

<file path=word/_rels/header1.xml.rels>&#65279;<?xml version="1.0" encoding="utf-8"?><Relationships xmlns="http://schemas.openxmlformats.org/package/2006/relationships"><Relationship Type="http://schemas.openxmlformats.org/officeDocument/2006/relationships/image" Target="/media/image.png" Id="R9e456b8997ab4330" /></Relationships>
</file>