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6c8caaacd34c6a" /></Relationships>
</file>

<file path=word/document.xml><?xml version="1.0" encoding="utf-8"?>
<w:document xmlns:r="http://schemas.openxmlformats.org/officeDocument/2006/relationships" xmlns:w="http://schemas.openxmlformats.org/wordprocessingml/2006/main">
  <w:body>
    <w:p>
      <w:pPr>
        <w:pStyle w:val="Title"/>
      </w:pPr>
      <w:r>
        <w:t>Yes/no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862c3008b74198">
              <w:r>
                <w:rPr>
                  <w:rStyle w:val="Hyperlink"/>
                  <w:color w:val="244061"/>
                </w:rPr>
                <w:t xml:space="preserve">WA Health</w:t>
              </w:r>
            </w:hyperlink>
            <w:r>
              <w:rPr>
                <w:rStyle w:val="row-content"/>
                <w:color w:val="244061"/>
              </w:rPr>
              <w:t xml:space="preserve">, Standard 19/03/2015</w:t>
            </w:r>
          </w:p>
          <w:p>
            <w:pPr>
              <w:spacing w:before="0" w:after="0"/>
            </w:pPr>
            <w:hyperlink w:history="true" r:id="Rd9f52c904fc04d35">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21cb0266e324dc8">
              <w:r>
                <w:rPr>
                  <w:rStyle w:val="Hyperlink"/>
                </w:rPr>
                <w:t xml:space="preserve">Appointment—mental health indicator, (derived) yes/no code A</w:t>
              </w:r>
            </w:hyperlink>
          </w:p>
          <w:p>
            <w:pPr>
              <w:pStyle w:val="registration-status"/>
              <w:spacing w:before="0" w:after="0"/>
            </w:pPr>
            <w:hyperlink w:history="true" r:id="R1d291aa0cf0f4086">
              <w:r>
                <w:rPr>
                  <w:rStyle w:val="Hyperlink"/>
                  <w:color w:val="244061"/>
                </w:rPr>
                <w:t xml:space="preserve">WA Health</w:t>
              </w:r>
            </w:hyperlink>
            <w:r>
              <w:rPr>
                <w:rStyle w:val="row-content"/>
                <w:color w:val="244061"/>
              </w:rPr>
              <w:t xml:space="preserve">, Standard 01/06/2017</w:t>
            </w:r>
          </w:p>
          <w:p>
            <w:r>
              <w:br/>
            </w:r>
            <w:hyperlink w:history="true" r:id="Rd1559673909d4ea3">
              <w:r>
                <w:rPr>
                  <w:rStyle w:val="Hyperlink"/>
                </w:rPr>
                <w:t xml:space="preserve">Appointment—mental health indicator, yes/no code A</w:t>
              </w:r>
            </w:hyperlink>
          </w:p>
          <w:p>
            <w:pPr>
              <w:pStyle w:val="registration-status"/>
              <w:spacing w:before="0" w:after="0"/>
            </w:pPr>
            <w:hyperlink w:history="true" r:id="R66652f776afc43e0">
              <w:r>
                <w:rPr>
                  <w:rStyle w:val="Hyperlink"/>
                  <w:color w:val="244061"/>
                </w:rPr>
                <w:t xml:space="preserve">WA Health</w:t>
              </w:r>
            </w:hyperlink>
            <w:r>
              <w:rPr>
                <w:rStyle w:val="row-content"/>
                <w:color w:val="244061"/>
              </w:rPr>
              <w:t xml:space="preserve">, Standard 19/03/2015</w:t>
            </w:r>
          </w:p>
          <w:p>
            <w:r>
              <w:br/>
            </w:r>
            <w:hyperlink w:history="true" r:id="R924f74fb9bde4966">
              <w:r>
                <w:rPr>
                  <w:rStyle w:val="Hyperlink"/>
                </w:rPr>
                <w:t xml:space="preserve">Person—interpreter service required, yes/no code A</w:t>
              </w:r>
            </w:hyperlink>
          </w:p>
          <w:p>
            <w:pPr>
              <w:pStyle w:val="registration-status"/>
              <w:spacing w:before="0" w:after="0"/>
            </w:pPr>
            <w:hyperlink w:history="true" r:id="R1285a8ae4cfc4dd9">
              <w:r>
                <w:rPr>
                  <w:rStyle w:val="Hyperlink"/>
                  <w:color w:val="244061"/>
                </w:rPr>
                <w:t xml:space="preserve">WA Health</w:t>
              </w:r>
            </w:hyperlink>
            <w:r>
              <w:rPr>
                <w:rStyle w:val="row-content"/>
                <w:color w:val="244061"/>
              </w:rPr>
              <w:t xml:space="preserve">, Standard 19/03/2015</w:t>
            </w:r>
          </w:p>
          <w:p>
            <w:r>
              <w:br/>
            </w:r>
            <w:hyperlink w:history="true" r:id="R2456de4577324a5d">
              <w:r>
                <w:rPr>
                  <w:rStyle w:val="Hyperlink"/>
                </w:rPr>
                <w:t xml:space="preserve">Pharmaceutical Benefits Scheme (PBS) prescription—Regulation 24 applicable indicator, yes/no code A</w:t>
              </w:r>
            </w:hyperlink>
          </w:p>
          <w:p>
            <w:pPr>
              <w:pStyle w:val="registration-status"/>
              <w:spacing w:before="0" w:after="0"/>
            </w:pPr>
            <w:hyperlink w:history="true" r:id="R4bc58dcba47e46cc">
              <w:r>
                <w:rPr>
                  <w:rStyle w:val="Hyperlink"/>
                  <w:color w:val="244061"/>
                </w:rPr>
                <w:t xml:space="preserve">Commonwealth Department of Health</w:t>
              </w:r>
            </w:hyperlink>
            <w:r>
              <w:rPr>
                <w:rStyle w:val="row-content"/>
                <w:color w:val="244061"/>
              </w:rPr>
              <w:t xml:space="preserve">, Retired 19/10/2023</w:t>
            </w:r>
          </w:p>
          <w:p>
            <w:r>
              <w:br/>
            </w:r>
            <w:hyperlink w:history="true" r:id="Rbf75ed34913547b4">
              <w:r>
                <w:rPr>
                  <w:rStyle w:val="Hyperlink"/>
                </w:rPr>
                <w:t xml:space="preserve">Service event—Medicare in-hospital treatment indicator, yes/no code A</w:t>
              </w:r>
            </w:hyperlink>
          </w:p>
          <w:p>
            <w:pPr>
              <w:pStyle w:val="registration-status"/>
              <w:spacing w:before="0" w:after="0"/>
            </w:pPr>
            <w:hyperlink w:history="true" r:id="Rdd2ba60229494cbf">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9b10cba20d3c40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555670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685b0f27ff47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10cba20d3c40c9" /><Relationship Type="http://schemas.openxmlformats.org/officeDocument/2006/relationships/header" Target="/word/header1.xml" Id="R260d19064ebd42bf" /><Relationship Type="http://schemas.openxmlformats.org/officeDocument/2006/relationships/settings" Target="/word/settings.xml" Id="R429a8e69ed58406e" /><Relationship Type="http://schemas.openxmlformats.org/officeDocument/2006/relationships/styles" Target="/word/styles.xml" Id="Rd02e60363b14429e" /><Relationship Type="http://schemas.openxmlformats.org/officeDocument/2006/relationships/hyperlink" Target="https://meteor.aihw.gov.au/RegistrationAuthority/2" TargetMode="External" Id="R93862c3008b74198" /><Relationship Type="http://schemas.openxmlformats.org/officeDocument/2006/relationships/hyperlink" Target="https://meteor.aihw.gov.au/RegistrationAuthority/10" TargetMode="External" Id="Rd9f52c904fc04d35" /><Relationship Type="http://schemas.openxmlformats.org/officeDocument/2006/relationships/hyperlink" Target="https://meteor.aihw.gov.au/content/643427" TargetMode="External" Id="R621cb0266e324dc8" /><Relationship Type="http://schemas.openxmlformats.org/officeDocument/2006/relationships/hyperlink" Target="https://meteor.aihw.gov.au/RegistrationAuthority/2" TargetMode="External" Id="R1d291aa0cf0f4086" /><Relationship Type="http://schemas.openxmlformats.org/officeDocument/2006/relationships/hyperlink" Target="https://meteor.aihw.gov.au/content/497283" TargetMode="External" Id="Rd1559673909d4ea3" /><Relationship Type="http://schemas.openxmlformats.org/officeDocument/2006/relationships/hyperlink" Target="https://meteor.aihw.gov.au/RegistrationAuthority/2" TargetMode="External" Id="R66652f776afc43e0" /><Relationship Type="http://schemas.openxmlformats.org/officeDocument/2006/relationships/hyperlink" Target="https://meteor.aihw.gov.au/content/562185" TargetMode="External" Id="R924f74fb9bde4966" /><Relationship Type="http://schemas.openxmlformats.org/officeDocument/2006/relationships/hyperlink" Target="https://meteor.aihw.gov.au/RegistrationAuthority/2" TargetMode="External" Id="R1285a8ae4cfc4dd9" /><Relationship Type="http://schemas.openxmlformats.org/officeDocument/2006/relationships/hyperlink" Target="https://meteor.aihw.gov.au/content/601746" TargetMode="External" Id="R2456de4577324a5d" /><Relationship Type="http://schemas.openxmlformats.org/officeDocument/2006/relationships/hyperlink" Target="https://meteor.aihw.gov.au/RegistrationAuthority/10" TargetMode="External" Id="R4bc58dcba47e46cc" /><Relationship Type="http://schemas.openxmlformats.org/officeDocument/2006/relationships/hyperlink" Target="https://meteor.aihw.gov.au/content/604401" TargetMode="External" Id="Rbf75ed34913547b4" /><Relationship Type="http://schemas.openxmlformats.org/officeDocument/2006/relationships/hyperlink" Target="https://meteor.aihw.gov.au/RegistrationAuthority/10" TargetMode="External" Id="Rdd2ba60229494cbf" /></Relationships>
</file>

<file path=word/_rels/header1.xml.rels>&#65279;<?xml version="1.0" encoding="utf-8"?><Relationships xmlns="http://schemas.openxmlformats.org/package/2006/relationships"><Relationship Type="http://schemas.openxmlformats.org/officeDocument/2006/relationships/image" Target="/media/image.png" Id="R4b685b0f27ff47ad" /></Relationships>
</file>