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af0c1b1924bb9" /></Relationships>
</file>

<file path=word/document.xml><?xml version="1.0" encoding="utf-8"?>
<w:document xmlns:r="http://schemas.openxmlformats.org/officeDocument/2006/relationships" xmlns:w="http://schemas.openxmlformats.org/wordprocessingml/2006/main">
  <w:body>
    <w:p>
      <w:pPr>
        <w:pStyle w:val="Title"/>
      </w:pPr>
      <w:r>
        <w:t>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b906bc8ac4f3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Dental caries, or dental decay, is a common disease, which causes cavities and discoloration of both permanent and "baby" teeth. As the disease progresses in a tooth it becomes weaker and its nerve may be damaged.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Dental Association Inc 2002. </w:t>
            </w:r>
          </w:p>
          <w:p>
            <w:hyperlink w:history="true" r:id="Re05c08f2c4204536">
              <w:r>
                <w:rPr>
                  <w:rStyle w:val="Hyperlink"/>
                </w:rPr>
                <w:t xml:space="preserve">Frequently Asked Questions, Dental caries. Sydney, Australia</w:t>
              </w:r>
            </w:hyperlink>
            <w:r>
              <w:rPr>
                <w:rStyle w:val="row-content-rich-text"/>
              </w:rPr>
              <w:t xml:space="preserve">. Viewed 25/02/2014, http://www.ada.org.au/faqs/faq,documentid,26781,category,Dental_Caries.aspx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b23c2b63b445c1">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b06c6613e2be477f">
              <w:r>
                <w:rPr>
                  <w:rStyle w:val="Hyperlink"/>
                  <w:color w:val="244061"/>
                </w:rPr>
                <w:t xml:space="preserve">Indigenous</w:t>
              </w:r>
            </w:hyperlink>
            <w:r>
              <w:rPr>
                <w:rStyle w:val="row-content"/>
                <w:color w:val="244061"/>
              </w:rPr>
              <w:t xml:space="preserve">, Standard 08/10/2014</w:t>
            </w:r>
          </w:p>
          <w:p>
            <w:r>
              <w:br/>
            </w:r>
            <w:hyperlink w:history="true" r:id="R2c03eb78f6664845">
              <w:r>
                <w:rPr>
                  <w:rStyle w:val="Hyperlink"/>
                </w:rPr>
                <w:t xml:space="preserve">Decayed, missing and filled teeth cluster</w:t>
              </w:r>
            </w:hyperlink>
          </w:p>
          <w:p>
            <w:pPr>
              <w:spacing w:before="0" w:after="0"/>
            </w:pPr>
            <w:r>
              <w:rPr>
                <w:rStyle w:val="row-content"/>
                <w:color w:val="244061"/>
              </w:rPr>
              <w:t xml:space="preserve">       </w:t>
            </w:r>
            <w:hyperlink w:history="true" r:id="Re57ef8f181684a48">
              <w:r>
                <w:rPr>
                  <w:rStyle w:val="Hyperlink"/>
                  <w:color w:val="244061"/>
                </w:rPr>
                <w:t xml:space="preserve">Indigenous</w:t>
              </w:r>
            </w:hyperlink>
            <w:r>
              <w:rPr>
                <w:rStyle w:val="row-content"/>
                <w:color w:val="244061"/>
              </w:rPr>
              <w:t xml:space="preserve">, Standard 08/10/2014</w:t>
            </w:r>
          </w:p>
          <w:p>
            <w:r>
              <w:br/>
            </w:r>
            <w:hyperlink w:history="true" r:id="R08b5462bbceb4877">
              <w:r>
                <w:rPr>
                  <w:rStyle w:val="Hyperlink"/>
                </w:rPr>
                <w:t xml:space="preserve">Number of teeth affected by caries</w:t>
              </w:r>
            </w:hyperlink>
          </w:p>
          <w:p>
            <w:pPr>
              <w:spacing w:before="0" w:after="0"/>
            </w:pPr>
            <w:r>
              <w:rPr>
                <w:rStyle w:val="row-content"/>
                <w:color w:val="244061"/>
              </w:rPr>
              <w:t xml:space="preserve">       </w:t>
            </w:r>
            <w:hyperlink w:history="true" r:id="R5afea34c62e7456b">
              <w:r>
                <w:rPr>
                  <w:rStyle w:val="Hyperlink"/>
                  <w:color w:val="244061"/>
                </w:rPr>
                <w:t xml:space="preserve">Indigenous</w:t>
              </w:r>
            </w:hyperlink>
            <w:r>
              <w:rPr>
                <w:rStyle w:val="row-content"/>
                <w:color w:val="244061"/>
              </w:rPr>
              <w:t xml:space="preserve">, Standard 08/10/2014</w:t>
            </w:r>
          </w:p>
          <w:p>
            <w:r>
              <w:br/>
            </w:r>
            <w:hyperlink w:history="true" r:id="R272f876af0424083">
              <w:r>
                <w:rPr>
                  <w:rStyle w:val="Hyperlink"/>
                </w:rPr>
                <w:t xml:space="preserve">Number of teeth surfaces affected by caries</w:t>
              </w:r>
            </w:hyperlink>
          </w:p>
          <w:p>
            <w:pPr>
              <w:spacing w:before="0" w:after="0"/>
            </w:pPr>
            <w:r>
              <w:rPr>
                <w:rStyle w:val="row-content"/>
                <w:color w:val="244061"/>
              </w:rPr>
              <w:t xml:space="preserve">       </w:t>
            </w:r>
            <w:hyperlink w:history="true" r:id="Rda4aa9ed4cd24bfa">
              <w:r>
                <w:rPr>
                  <w:rStyle w:val="Hyperlink"/>
                  <w:color w:val="244061"/>
                </w:rPr>
                <w:t xml:space="preserve">Indigenous</w:t>
              </w:r>
            </w:hyperlink>
            <w:r>
              <w:rPr>
                <w:rStyle w:val="row-content"/>
                <w:color w:val="244061"/>
              </w:rPr>
              <w:t xml:space="preserve">, Standard 08/10/2014</w:t>
            </w:r>
          </w:p>
          <w:p>
            <w:r>
              <w:br/>
            </w:r>
            <w:hyperlink w:history="true" r:id="R23990032acee4045">
              <w:r>
                <w:rPr>
                  <w:rStyle w:val="Hyperlink"/>
                </w:rPr>
                <w:t xml:space="preserve">Patient—number of teeth affected by caries, total N[N]</w:t>
              </w:r>
            </w:hyperlink>
          </w:p>
          <w:p>
            <w:pPr>
              <w:spacing w:before="0" w:after="0"/>
            </w:pPr>
            <w:r>
              <w:rPr>
                <w:rStyle w:val="row-content"/>
                <w:color w:val="244061"/>
              </w:rPr>
              <w:t xml:space="preserve">       </w:t>
            </w:r>
            <w:hyperlink w:history="true" r:id="R1649acb68448404e">
              <w:r>
                <w:rPr>
                  <w:rStyle w:val="Hyperlink"/>
                  <w:color w:val="244061"/>
                </w:rPr>
                <w:t xml:space="preserve">Indigenous</w:t>
              </w:r>
            </w:hyperlink>
            <w:r>
              <w:rPr>
                <w:rStyle w:val="row-content"/>
                <w:color w:val="244061"/>
              </w:rPr>
              <w:t xml:space="preserve">, Standard 08/10/2014</w:t>
            </w:r>
          </w:p>
          <w:p>
            <w:r>
              <w:br/>
            </w:r>
            <w:hyperlink w:history="true" r:id="R1f499781358f4782">
              <w:r>
                <w:rPr>
                  <w:rStyle w:val="Hyperlink"/>
                </w:rPr>
                <w:t xml:space="preserve">Patient—number of teeth surfaces affected by caries, total N[N]</w:t>
              </w:r>
            </w:hyperlink>
          </w:p>
          <w:p>
            <w:pPr>
              <w:spacing w:before="0" w:after="0"/>
            </w:pPr>
            <w:r>
              <w:rPr>
                <w:rStyle w:val="row-content"/>
                <w:color w:val="244061"/>
              </w:rPr>
              <w:t xml:space="preserve">       </w:t>
            </w:r>
            <w:hyperlink w:history="true" r:id="R8690fa2fed974725">
              <w:r>
                <w:rPr>
                  <w:rStyle w:val="Hyperlink"/>
                  <w:color w:val="244061"/>
                </w:rPr>
                <w:t xml:space="preserve">Indigenous</w:t>
              </w:r>
            </w:hyperlink>
            <w:r>
              <w:rPr>
                <w:rStyle w:val="row-content"/>
                <w:color w:val="244061"/>
              </w:rPr>
              <w:t xml:space="preserve">, Standard 08/10/2014</w:t>
            </w:r>
          </w:p>
          <w:p>
            <w:r>
              <w:br/>
            </w:r>
            <w:hyperlink w:history="true" r:id="Rbb00eaaa7aa34e46">
              <w:r>
                <w:rPr>
                  <w:rStyle w:val="Hyperlink"/>
                </w:rPr>
                <w:t xml:space="preserve">Patient—result of caries experience on teeth surfaces, deciduous code a</w:t>
              </w:r>
            </w:hyperlink>
          </w:p>
          <w:p>
            <w:pPr>
              <w:spacing w:before="0" w:after="0"/>
            </w:pPr>
            <w:r>
              <w:rPr>
                <w:rStyle w:val="row-content"/>
                <w:color w:val="244061"/>
              </w:rPr>
              <w:t xml:space="preserve">       </w:t>
            </w:r>
            <w:hyperlink w:history="true" r:id="R71c2165e3c274d3a">
              <w:r>
                <w:rPr>
                  <w:rStyle w:val="Hyperlink"/>
                  <w:color w:val="244061"/>
                </w:rPr>
                <w:t xml:space="preserve">Indigenous</w:t>
              </w:r>
            </w:hyperlink>
            <w:r>
              <w:rPr>
                <w:rStyle w:val="row-content"/>
                <w:color w:val="244061"/>
              </w:rPr>
              <w:t xml:space="preserve">, Standard 08/10/2014</w:t>
            </w:r>
          </w:p>
          <w:p>
            <w:r>
              <w:br/>
            </w:r>
            <w:hyperlink w:history="true" r:id="Ra0c9560b9ec84170">
              <w:r>
                <w:rPr>
                  <w:rStyle w:val="Hyperlink"/>
                </w:rPr>
                <w:t xml:space="preserve">Patient—result of caries experience on teeth surfaces, permanent code A</w:t>
              </w:r>
            </w:hyperlink>
          </w:p>
          <w:p>
            <w:pPr>
              <w:spacing w:before="0" w:after="0"/>
            </w:pPr>
            <w:r>
              <w:rPr>
                <w:rStyle w:val="row-content"/>
                <w:color w:val="244061"/>
              </w:rPr>
              <w:t xml:space="preserve">       </w:t>
            </w:r>
            <w:hyperlink w:history="true" r:id="R166f8cc96f0346e3">
              <w:r>
                <w:rPr>
                  <w:rStyle w:val="Hyperlink"/>
                  <w:color w:val="244061"/>
                </w:rPr>
                <w:t xml:space="preserve">Indigenous</w:t>
              </w:r>
            </w:hyperlink>
            <w:r>
              <w:rPr>
                <w:rStyle w:val="row-content"/>
                <w:color w:val="244061"/>
              </w:rPr>
              <w:t xml:space="preserve">, Standard 08/10/2014</w:t>
            </w:r>
          </w:p>
          <w:p>
            <w:r>
              <w:br/>
            </w:r>
            <w:hyperlink w:history="true" r:id="R662507adfc7f47e9">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9b253d7b4e5d4710">
              <w:r>
                <w:rPr>
                  <w:rStyle w:val="Hyperlink"/>
                  <w:color w:val="244061"/>
                </w:rPr>
                <w:t xml:space="preserve">Indigenous</w:t>
              </w:r>
            </w:hyperlink>
            <w:r>
              <w:rPr>
                <w:rStyle w:val="row-content"/>
                <w:color w:val="244061"/>
              </w:rPr>
              <w:t xml:space="preserve">, Standard 08/10/2014</w:t>
            </w:r>
          </w:p>
          <w:p>
            <w:r>
              <w:br/>
            </w:r>
            <w:hyperlink w:history="true" r:id="Rf2d15a92337d4c95">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182aaa5dbb5047d0">
              <w:r>
                <w:rPr>
                  <w:rStyle w:val="Hyperlink"/>
                  <w:color w:val="244061"/>
                </w:rPr>
                <w:t xml:space="preserve">Indigenous</w:t>
              </w:r>
            </w:hyperlink>
            <w:r>
              <w:rPr>
                <w:rStyle w:val="row-content"/>
                <w:color w:val="244061"/>
              </w:rPr>
              <w:t xml:space="preserve">, Standard 08/10/2014</w:t>
            </w:r>
          </w:p>
          <w:p>
            <w:r>
              <w:br/>
            </w:r>
            <w:hyperlink w:history="true" r:id="R473d8992b0b84b4a">
              <w:r>
                <w:rPr>
                  <w:rStyle w:val="Hyperlink"/>
                </w:rPr>
                <w:t xml:space="preserve">Result of caries experience on teeth</w:t>
              </w:r>
            </w:hyperlink>
          </w:p>
          <w:p>
            <w:pPr>
              <w:spacing w:before="0" w:after="0"/>
            </w:pPr>
            <w:r>
              <w:rPr>
                <w:rStyle w:val="row-content"/>
                <w:color w:val="244061"/>
              </w:rPr>
              <w:t xml:space="preserve">       </w:t>
            </w:r>
            <w:hyperlink w:history="true" r:id="R0cbdefd5b1af4fda">
              <w:r>
                <w:rPr>
                  <w:rStyle w:val="Hyperlink"/>
                  <w:color w:val="244061"/>
                </w:rPr>
                <w:t xml:space="preserve">Indigenous</w:t>
              </w:r>
            </w:hyperlink>
            <w:r>
              <w:rPr>
                <w:rStyle w:val="row-content"/>
                <w:color w:val="244061"/>
              </w:rPr>
              <w:t xml:space="preserve">, Standard 08/10/2014</w:t>
            </w:r>
          </w:p>
          <w:p>
            <w:r>
              <w:br/>
            </w:r>
            <w:hyperlink w:history="true" r:id="R0f37b84771014834">
              <w:r>
                <w:rPr>
                  <w:rStyle w:val="Hyperlink"/>
                </w:rPr>
                <w:t xml:space="preserve">Result of caries experience on teeth surfaces</w:t>
              </w:r>
            </w:hyperlink>
          </w:p>
          <w:p>
            <w:pPr>
              <w:spacing w:before="0" w:after="0"/>
            </w:pPr>
            <w:r>
              <w:rPr>
                <w:rStyle w:val="row-content"/>
                <w:color w:val="244061"/>
              </w:rPr>
              <w:t xml:space="preserve">       </w:t>
            </w:r>
            <w:hyperlink w:history="true" r:id="Re8300197b856491c">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f6b25d7eda61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551229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87891f418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25d7eda614847" /><Relationship Type="http://schemas.openxmlformats.org/officeDocument/2006/relationships/header" Target="/word/header1.xml" Id="R8f49b3dbd459489c" /><Relationship Type="http://schemas.openxmlformats.org/officeDocument/2006/relationships/settings" Target="/word/settings.xml" Id="Rd64d9197adbb4e2d" /><Relationship Type="http://schemas.openxmlformats.org/officeDocument/2006/relationships/styles" Target="/word/styles.xml" Id="Ra5047f0743c84e55" /><Relationship Type="http://schemas.openxmlformats.org/officeDocument/2006/relationships/hyperlink" Target="https://meteor.aihw.gov.au/RegistrationAuthority/6" TargetMode="External" Id="R9b8b906bc8ac4f3c" /><Relationship Type="http://schemas.openxmlformats.org/officeDocument/2006/relationships/hyperlink" Target="http://www.ada.org.au/faqs/faq,documentid,26781,category,Dental_Caries.aspx" TargetMode="External" Id="Re05c08f2c4204536" /><Relationship Type="http://schemas.openxmlformats.org/officeDocument/2006/relationships/hyperlink" Target="https://meteor.aihw.gov.au/content/496216" TargetMode="External" Id="R5cb23c2b63b445c1" /><Relationship Type="http://schemas.openxmlformats.org/officeDocument/2006/relationships/hyperlink" Target="https://meteor.aihw.gov.au/RegistrationAuthority/6" TargetMode="External" Id="Rb06c6613e2be477f" /><Relationship Type="http://schemas.openxmlformats.org/officeDocument/2006/relationships/hyperlink" Target="https://meteor.aihw.gov.au/content/553034" TargetMode="External" Id="R2c03eb78f6664845" /><Relationship Type="http://schemas.openxmlformats.org/officeDocument/2006/relationships/hyperlink" Target="https://meteor.aihw.gov.au/RegistrationAuthority/6" TargetMode="External" Id="Re57ef8f181684a48" /><Relationship Type="http://schemas.openxmlformats.org/officeDocument/2006/relationships/hyperlink" Target="https://meteor.aihw.gov.au/content/505530" TargetMode="External" Id="R08b5462bbceb4877" /><Relationship Type="http://schemas.openxmlformats.org/officeDocument/2006/relationships/hyperlink" Target="https://meteor.aihw.gov.au/RegistrationAuthority/6" TargetMode="External" Id="R5afea34c62e7456b" /><Relationship Type="http://schemas.openxmlformats.org/officeDocument/2006/relationships/hyperlink" Target="https://meteor.aihw.gov.au/content/502904" TargetMode="External" Id="R272f876af0424083" /><Relationship Type="http://schemas.openxmlformats.org/officeDocument/2006/relationships/hyperlink" Target="https://meteor.aihw.gov.au/RegistrationAuthority/6" TargetMode="External" Id="Rda4aa9ed4cd24bfa" /><Relationship Type="http://schemas.openxmlformats.org/officeDocument/2006/relationships/hyperlink" Target="https://meteor.aihw.gov.au/content/500127" TargetMode="External" Id="R23990032acee4045" /><Relationship Type="http://schemas.openxmlformats.org/officeDocument/2006/relationships/hyperlink" Target="https://meteor.aihw.gov.au/RegistrationAuthority/6" TargetMode="External" Id="R1649acb68448404e" /><Relationship Type="http://schemas.openxmlformats.org/officeDocument/2006/relationships/hyperlink" Target="https://meteor.aihw.gov.au/content/500164" TargetMode="External" Id="R1f499781358f4782" /><Relationship Type="http://schemas.openxmlformats.org/officeDocument/2006/relationships/hyperlink" Target="https://meteor.aihw.gov.au/RegistrationAuthority/6" TargetMode="External" Id="R8690fa2fed974725" /><Relationship Type="http://schemas.openxmlformats.org/officeDocument/2006/relationships/hyperlink" Target="https://meteor.aihw.gov.au/content/505746" TargetMode="External" Id="Rbb00eaaa7aa34e46" /><Relationship Type="http://schemas.openxmlformats.org/officeDocument/2006/relationships/hyperlink" Target="https://meteor.aihw.gov.au/RegistrationAuthority/6" TargetMode="External" Id="R71c2165e3c274d3a" /><Relationship Type="http://schemas.openxmlformats.org/officeDocument/2006/relationships/hyperlink" Target="https://meteor.aihw.gov.au/content/505749" TargetMode="External" Id="Ra0c9560b9ec84170" /><Relationship Type="http://schemas.openxmlformats.org/officeDocument/2006/relationships/hyperlink" Target="https://meteor.aihw.gov.au/RegistrationAuthority/6" TargetMode="External" Id="R166f8cc96f0346e3" /><Relationship Type="http://schemas.openxmlformats.org/officeDocument/2006/relationships/hyperlink" Target="https://meteor.aihw.gov.au/content/505722" TargetMode="External" Id="R662507adfc7f47e9" /><Relationship Type="http://schemas.openxmlformats.org/officeDocument/2006/relationships/hyperlink" Target="https://meteor.aihw.gov.au/RegistrationAuthority/6" TargetMode="External" Id="R9b253d7b4e5d4710" /><Relationship Type="http://schemas.openxmlformats.org/officeDocument/2006/relationships/hyperlink" Target="https://meteor.aihw.gov.au/content/505744" TargetMode="External" Id="Rf2d15a92337d4c95" /><Relationship Type="http://schemas.openxmlformats.org/officeDocument/2006/relationships/hyperlink" Target="https://meteor.aihw.gov.au/RegistrationAuthority/6" TargetMode="External" Id="R182aaa5dbb5047d0" /><Relationship Type="http://schemas.openxmlformats.org/officeDocument/2006/relationships/hyperlink" Target="https://meteor.aihw.gov.au/content/505729" TargetMode="External" Id="R473d8992b0b84b4a" /><Relationship Type="http://schemas.openxmlformats.org/officeDocument/2006/relationships/hyperlink" Target="https://meteor.aihw.gov.au/RegistrationAuthority/6" TargetMode="External" Id="R0cbdefd5b1af4fda" /><Relationship Type="http://schemas.openxmlformats.org/officeDocument/2006/relationships/hyperlink" Target="https://meteor.aihw.gov.au/content/505731" TargetMode="External" Id="R0f37b84771014834" /><Relationship Type="http://schemas.openxmlformats.org/officeDocument/2006/relationships/hyperlink" Target="https://meteor.aihw.gov.au/RegistrationAuthority/6" TargetMode="External" Id="Re8300197b856491c" /></Relationships>
</file>

<file path=word/_rels/header1.xml.rels>&#65279;<?xml version="1.0" encoding="utf-8"?><Relationships xmlns="http://schemas.openxmlformats.org/package/2006/relationships"><Relationship Type="http://schemas.openxmlformats.org/officeDocument/2006/relationships/image" Target="/media/image.png" Id="R34e87891f41849a1" /></Relationships>
</file>