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40e6483507436b" /></Relationships>
</file>

<file path=word/document.xml><?xml version="1.0" encoding="utf-8"?>
<w:document xmlns:r="http://schemas.openxmlformats.org/officeDocument/2006/relationships" xmlns:w="http://schemas.openxmlformats.org/wordprocessingml/2006/main">
  <w:body>
    <w:p>
      <w:pPr>
        <w:pStyle w:val="Title"/>
      </w:pPr>
      <w:r>
        <w:t>National Disability Agreement: h(2)-Proportion of primary carers of people with disability who do not experience negative impacts on their wellbeing due to their caring role,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h(2)-Proportion of primary carers of people with disability who do not experience negative impacts on their wellbeing due to their caring role,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do not experience negative impacts on their wellbeing due to their caring role,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cff90efa14da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448b500d722470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d485526e8f4693">
              <w:r>
                <w:rPr>
                  <w:rStyle w:val="Hyperlink"/>
                </w:rPr>
                <w:t xml:space="preserve">National Disability Agreement (2013)</w:t>
              </w:r>
            </w:hyperlink>
          </w:p>
          <w:p>
            <w:pPr>
              <w:pStyle w:val="registration-status"/>
              <w:spacing w:before="0" w:after="0"/>
            </w:pPr>
            <w:hyperlink w:history="true" r:id="R4475febde09b421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582dc83c8e7491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0ab69ae3744e78">
              <w:r>
                <w:rPr>
                  <w:rStyle w:val="Hyperlink"/>
                </w:rPr>
                <w:t xml:space="preserve">Families and carers are well supported</w:t>
              </w:r>
            </w:hyperlink>
          </w:p>
          <w:p>
            <w:pPr>
              <w:pStyle w:val="registration-status"/>
              <w:spacing w:before="0" w:after="0"/>
            </w:pPr>
            <w:hyperlink w:history="true" r:id="Rbb099bfcd12542d1">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607b50caf90491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6dea325dbd4f58">
              <w:r>
                <w:rPr>
                  <w:rStyle w:val="Hyperlink"/>
                </w:rPr>
                <w:t xml:space="preserve">National Disability Agreement: PI h-Proportion of carers of people with disability who report their health and wellbeing as positive, 2013 QS</w:t>
              </w:r>
            </w:hyperlink>
          </w:p>
          <w:p>
            <w:pPr>
              <w:pStyle w:val="registration-status"/>
              <w:spacing w:before="0" w:after="0"/>
            </w:pPr>
            <w:hyperlink w:history="true" r:id="R11a180e091fe424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3ce7db2d6b2419a">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primary carers (of people aged 0–64 years with disability), who do not experience negative impacts on their wellbeing due to their caring role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'Impact of caring role on on carer wellbeing' indicator</w:t>
            </w:r>
          </w:p>
          <w:p>
            <w:r>
              <w:rPr>
                <w:rStyle w:val="row-content"/>
                <w:b/>
              </w:rPr>
              <w:t xml:space="preserve">Data Source</w:t>
            </w:r>
          </w:p>
          <w:p>
            <w:hyperlink w:history="true" r:id="R0a105cffdc7d496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b3aa0f6215be410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d239b9301c0f4b4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a7aaaf8560bc4cd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c4a107adda24e77">
              <w:r>
                <w:rPr>
                  <w:rStyle w:val="Hyperlink"/>
                </w:rPr>
                <w:t xml:space="preserve">Person—age, total years N[NN]</w:t>
              </w:r>
            </w:hyperlink>
          </w:p>
          <w:p>
            <w:r>
              <w:rPr>
                <w:rStyle w:val="row-content"/>
                <w:b/>
              </w:rPr>
              <w:t xml:space="preserve">Data Source</w:t>
            </w:r>
          </w:p>
          <w:p>
            <w:hyperlink w:history="true" r:id="R409f3225a4534fa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Carer status (2003 definition)</w:t>
            </w:r>
          </w:p>
          <w:p>
            <w:r>
              <w:rPr>
                <w:rStyle w:val="row-content"/>
                <w:b/>
              </w:rPr>
              <w:t xml:space="preserve">Data Source</w:t>
            </w:r>
          </w:p>
          <w:p>
            <w:hyperlink w:history="true" r:id="Rc04a31ad564d496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99e09be85f4e4d0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db4b058ebdf4452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d32989ec2aa46e4">
              <w:r>
                <w:rPr>
                  <w:rStyle w:val="Hyperlink"/>
                </w:rPr>
                <w:t xml:space="preserve">Person—age, total years N[NN]</w:t>
              </w:r>
            </w:hyperlink>
          </w:p>
          <w:p>
            <w:r>
              <w:rPr>
                <w:rStyle w:val="row-content"/>
                <w:b/>
              </w:rPr>
              <w:t xml:space="preserve">Data Source</w:t>
            </w:r>
          </w:p>
          <w:p>
            <w:hyperlink w:history="true" r:id="R2585c08c7a4c44e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data (2009 definition for current year reporting and 2003 definition for time series), by State/Territory, by:</w:t>
            </w:r>
          </w:p>
          <w:p>
            <w:pPr>
              <w:pStyle w:val="ListParagraph"/>
              <w:numPr>
                <w:ilvl w:val="0"/>
                <w:numId w:val="2"/>
              </w:numPr>
            </w:pPr>
            <w:r>
              <w:rPr>
                <w:rStyle w:val="row-content-rich-text"/>
              </w:rPr>
              <w:t xml:space="preserve">Carer sex by carer age group (15-44, 45-64, 65 years and over, subtotal 15-64 years, total)</w:t>
            </w:r>
          </w:p>
          <w:p>
            <w:pPr>
              <w:pStyle w:val="ListParagraph"/>
              <w:numPr>
                <w:ilvl w:val="0"/>
                <w:numId w:val="2"/>
              </w:numPr>
            </w:pPr>
            <w:r>
              <w:rPr>
                <w:rStyle w:val="row-content-rich-text"/>
              </w:rPr>
              <w:t xml:space="preserve">Carer remoteness area (major cities, other, total)</w:t>
            </w:r>
          </w:p>
          <w:p>
            <w:pPr>
              <w:spacing w:after="160"/>
            </w:pPr>
            <w:r>
              <w:rPr>
                <w:rStyle w:val="row-content-rich-text"/>
              </w:rPr>
              <w:t xml:space="preserve">2009 data by State/Territory, by:</w:t>
            </w:r>
          </w:p>
          <w:p>
            <w:pPr>
              <w:pStyle w:val="ListParagraph"/>
              <w:numPr>
                <w:ilvl w:val="0"/>
                <w:numId w:val="3"/>
              </w:numPr>
            </w:pPr>
            <w:r>
              <w:rPr>
                <w:rStyle w:val="row-content-rich-text"/>
              </w:rPr>
              <w:t xml:space="preserve">main recipient of care age group (0-14, 15-44, 45-64, total 0-64 years)</w:t>
            </w:r>
          </w:p>
          <w:p>
            <w:pPr>
              <w:spacing w:after="160"/>
            </w:pPr>
            <w:r>
              <w:rPr>
                <w:rStyle w:val="row-content-rich-text"/>
              </w:rPr>
              <w:t xml:space="preserve">2009 data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English speaking countries, all English speaking countries, non-English speaking countries, total)</w:t>
            </w:r>
          </w:p>
          <w:p>
            <w:pPr>
              <w:spacing w:after="160"/>
            </w:pPr>
            <w:r>
              <w:rPr>
                <w:rStyle w:val="row-content-rich-text"/>
              </w:rPr>
              <w:t xml:space="preserve">2003 data by State/Territory, by:</w:t>
            </w:r>
          </w:p>
          <w:p>
            <w:pPr>
              <w:pStyle w:val="ListParagraph"/>
              <w:numPr>
                <w:ilvl w:val="0"/>
                <w:numId w:val="5"/>
              </w:numPr>
            </w:pPr>
            <w:r>
              <w:rPr>
                <w:rStyle w:val="row-content-rich-text"/>
              </w:rPr>
              <w:t xml:space="preserve">Carer sex by carer age group (15-44, 45-64, 65 years and over, subtotal 15-64 years, total)</w:t>
            </w:r>
          </w:p>
          <w:p>
            <w:pPr>
              <w:pStyle w:val="ListParagraph"/>
              <w:numPr>
                <w:ilvl w:val="0"/>
                <w:numId w:val="5"/>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'Main recipient of care age group' indicator</w:t>
            </w:r>
          </w:p>
          <w:p>
            <w:r>
              <w:rPr>
                <w:rStyle w:val="row-content"/>
                <w:b/>
              </w:rPr>
              <w:t xml:space="preserve">Data Source</w:t>
            </w:r>
          </w:p>
          <w:p>
            <w:hyperlink w:history="true" r:id="R9f8e59715b69492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cb4171e036a24d0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b1cc8717750a46f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e908a1e5a43406a">
              <w:r>
                <w:rPr>
                  <w:rStyle w:val="Hyperlink"/>
                </w:rPr>
                <w:t xml:space="preserve">Person—sex, code N</w:t>
              </w:r>
            </w:hyperlink>
          </w:p>
          <w:p>
            <w:r>
              <w:rPr>
                <w:rStyle w:val="row-content"/>
                <w:b/>
              </w:rPr>
              <w:t xml:space="preserve">Data Source</w:t>
            </w:r>
          </w:p>
          <w:p>
            <w:hyperlink w:history="true" r:id="R65dfca6460cf4ca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429eff22fda4fb0">
              <w:r>
                <w:rPr>
                  <w:rStyle w:val="Hyperlink"/>
                </w:rPr>
                <w:t xml:space="preserve">Person—Australian state/territory identifier, code N</w:t>
              </w:r>
            </w:hyperlink>
          </w:p>
          <w:p>
            <w:r>
              <w:rPr>
                <w:rStyle w:val="row-content"/>
                <w:b/>
              </w:rPr>
              <w:t xml:space="preserve">Data Source</w:t>
            </w:r>
          </w:p>
          <w:p>
            <w:hyperlink w:history="true" r:id="R92873b6be3a648d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11639d6b2714514">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67d6ecf78d25487e">
              <w:r>
                <w:rPr>
                  <w:rStyle w:val="Hyperlink"/>
                </w:rPr>
                <w:t xml:space="preserve">Person—country of birth, code (SACC 2008) NNNN</w:t>
              </w:r>
            </w:hyperlink>
          </w:p>
          <w:p>
            <w:r>
              <w:rPr>
                <w:rStyle w:val="row-content"/>
                <w:b/>
              </w:rPr>
              <w:t xml:space="preserve">Data Source</w:t>
            </w:r>
          </w:p>
          <w:p>
            <w:hyperlink w:history="true" r:id="R5dbf3aa2939d4dc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e3db37b2ec44a0f">
              <w:r>
                <w:rPr>
                  <w:rStyle w:val="Hyperlink"/>
                </w:rPr>
                <w:t xml:space="preserve">Person—geographic remoteness, classification (ASGC-RA) N</w:t>
              </w:r>
            </w:hyperlink>
          </w:p>
          <w:p>
            <w:r>
              <w:rPr>
                <w:rStyle w:val="row-content"/>
                <w:b/>
              </w:rPr>
              <w:t xml:space="preserve">Data Source</w:t>
            </w:r>
          </w:p>
          <w:p>
            <w:hyperlink w:history="true" r:id="R4d0dbbeab02f42e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b628c3b0dd422b">
              <w:r>
                <w:rPr>
                  <w:rStyle w:val="Hyperlink"/>
                </w:rPr>
                <w:t xml:space="preserve">Autonomy and participation</w:t>
              </w:r>
            </w:hyperlink>
          </w:p>
          <w:p>
            <w:pPr>
              <w:pStyle w:val="ListParagraph"/>
              <w:numPr>
                <w:ilvl w:val="0"/>
                <w:numId w:val="6"/>
              </w:numPr>
            </w:pPr>
            <w:hyperlink w:history="true" r:id="R47e50f8febcb416c">
              <w:r>
                <w:rPr>
                  <w:rStyle w:val="Hyperlink"/>
                </w:rPr>
                <w:t xml:space="preserve">Economic resources and security</w:t>
              </w:r>
            </w:hyperlink>
            <w:r>
              <w:br/>
            </w:r>
            <w:r>
              <w:rPr>
                <w:rStyle w:val="row-content"/>
              </w:rPr>
              <w:t xml:space="preserve"> </w:t>
            </w:r>
          </w:p>
          <w:p>
            <w:pPr>
              <w:pStyle w:val="ListParagraph"/>
              <w:numPr>
                <w:ilvl w:val="0"/>
                <w:numId w:val="6"/>
              </w:numPr>
            </w:pPr>
            <w:hyperlink w:history="true" r:id="R9791ca2d85b24577">
              <w:r>
                <w:rPr>
                  <w:rStyle w:val="Hyperlink"/>
                </w:rPr>
                <w:t xml:space="preserve">Education and knowledge</w:t>
              </w:r>
            </w:hyperlink>
            <w:r>
              <w:br/>
            </w:r>
            <w:r>
              <w:rPr>
                <w:rStyle w:val="row-content"/>
              </w:rPr>
              <w:t xml:space="preserve"> </w:t>
            </w:r>
          </w:p>
          <w:p>
            <w:pPr>
              <w:pStyle w:val="ListParagraph"/>
              <w:numPr>
                <w:ilvl w:val="0"/>
                <w:numId w:val="6"/>
              </w:numPr>
            </w:pPr>
            <w:hyperlink w:history="true" r:id="R829510fc5a594d14">
              <w:r>
                <w:rPr>
                  <w:rStyle w:val="Hyperlink"/>
                </w:rPr>
                <w:t xml:space="preserve">Employment and labour force participation</w:t>
              </w:r>
            </w:hyperlink>
            <w:r>
              <w:br/>
            </w:r>
            <w:r>
              <w:rPr>
                <w:rStyle w:val="row-content"/>
              </w:rPr>
              <w:t xml:space="preserve"> </w:t>
            </w:r>
          </w:p>
          <w:p>
            <w:pPr>
              <w:pStyle w:val="ListParagraph"/>
              <w:numPr>
                <w:ilvl w:val="0"/>
                <w:numId w:val="6"/>
              </w:numPr>
            </w:pPr>
            <w:hyperlink w:history="true" r:id="R9898a19725f1434d">
              <w:r>
                <w:rPr>
                  <w:rStyle w:val="Hyperlink"/>
                </w:rPr>
                <w:t xml:space="preserve">Recreation and leisure</w:t>
              </w:r>
            </w:hyperlink>
            <w:r>
              <w:br/>
            </w:r>
            <w:r>
              <w:rPr>
                <w:rStyle w:val="row-content"/>
              </w:rPr>
              <w:t xml:space="preserve"> </w:t>
            </w:r>
          </w:p>
          <w:p>
            <w:pPr>
              <w:pStyle w:val="ListParagraph"/>
              <w:numPr>
                <w:ilvl w:val="0"/>
                <w:numId w:val="6"/>
              </w:numPr>
            </w:pPr>
            <w:hyperlink w:history="true" r:id="Ra67f2be60fde4ff0">
              <w:r>
                <w:rPr>
                  <w:rStyle w:val="Hyperlink"/>
                </w:rPr>
                <w:t xml:space="preserve">Transport and communication</w:t>
              </w:r>
            </w:hyperlink>
            <w:r>
              <w:br/>
            </w:r>
            <w:r>
              <w:rPr>
                <w:rStyle w:val="row-content"/>
              </w:rPr>
              <w:t xml:space="preserve"> </w:t>
            </w:r>
          </w:p>
          <w:p>
            <w:r>
              <w:br/>
            </w:r>
            <w:hyperlink w:history="true" r:id="Re1baffa33c544f28">
              <w:r>
                <w:rPr>
                  <w:rStyle w:val="Hyperlink"/>
                </w:rPr>
                <w:t xml:space="preserve">Social cohesion</w:t>
              </w:r>
            </w:hyperlink>
          </w:p>
          <w:p>
            <w:pPr>
              <w:pStyle w:val="ListParagraph"/>
              <w:numPr>
                <w:ilvl w:val="0"/>
                <w:numId w:val="7"/>
              </w:numPr>
            </w:pPr>
            <w:hyperlink w:history="true" r:id="Rda88dfa61b914801">
              <w:r>
                <w:rPr>
                  <w:rStyle w:val="Hyperlink"/>
                </w:rPr>
                <w:t xml:space="preserve">Community and civic engagement</w:t>
              </w:r>
            </w:hyperlink>
            <w:r>
              <w:br/>
            </w:r>
            <w:r>
              <w:rPr>
                <w:rStyle w:val="row-content"/>
              </w:rPr>
              <w:t xml:space="preserve"> </w:t>
            </w:r>
          </w:p>
          <w:p>
            <w:pPr>
              <w:pStyle w:val="ListParagraph"/>
              <w:numPr>
                <w:ilvl w:val="0"/>
                <w:numId w:val="7"/>
              </w:numPr>
            </w:pPr>
            <w:hyperlink w:history="true" r:id="R209a9f2f42504c9e">
              <w:r>
                <w:rPr>
                  <w:rStyle w:val="Hyperlink"/>
                </w:rPr>
                <w:t xml:space="preserve">Family formation and functioning</w:t>
              </w:r>
            </w:hyperlink>
            <w:r>
              <w:br/>
            </w:r>
            <w:r>
              <w:rPr>
                <w:rStyle w:val="row-content"/>
              </w:rPr>
              <w:t xml:space="preserve"> </w:t>
            </w:r>
          </w:p>
          <w:p>
            <w:pPr>
              <w:pStyle w:val="ListParagraph"/>
              <w:numPr>
                <w:ilvl w:val="0"/>
                <w:numId w:val="7"/>
              </w:numPr>
            </w:pPr>
            <w:hyperlink w:history="true" r:id="R01eb716e93f04685">
              <w:r>
                <w:rPr>
                  <w:rStyle w:val="Hyperlink"/>
                </w:rPr>
                <w:t xml:space="preserve">Social and support networks</w:t>
              </w:r>
            </w:hyperlink>
            <w:r>
              <w:br/>
            </w:r>
            <w:r>
              <w:rPr>
                <w:rStyle w:val="row-content"/>
              </w:rPr>
              <w:t xml:space="preserve"> </w:t>
            </w:r>
          </w:p>
          <w:p>
            <w:pPr>
              <w:pStyle w:val="ListParagraph"/>
              <w:numPr>
                <w:ilvl w:val="0"/>
                <w:numId w:val="7"/>
              </w:numPr>
            </w:pPr>
            <w:hyperlink w:history="true" r:id="R6439b5ec3eab4c0a">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8e3ef0e83e4310">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(h) is a new indicator. The SDAC data on carers who report their health and wellbeing as positive are only available for primary carers (not all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a2d1c89f0544c7">
              <w:r>
                <w:rPr>
                  <w:rStyle w:val="Hyperlink"/>
                </w:rPr>
                <w:t xml:space="preserve">Australian Institute of Health and Welfare</w:t>
              </w:r>
            </w:hyperlink>
          </w:p>
        </w:tc>
      </w:tr>
    </w:tbl>
    <w:p>
      <w:r>
        <w:br/>
      </w:r>
    </w:p>
    <w:sectPr>
      <w:footerReference xmlns:r="http://schemas.openxmlformats.org/officeDocument/2006/relationships" w:type="default" r:id="Rc1910e6c2093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519113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bdb705eaf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10e6c20934181" /><Relationship Type="http://schemas.openxmlformats.org/officeDocument/2006/relationships/header" Target="/word/header1.xml" Id="R6209476cbf724120" /><Relationship Type="http://schemas.openxmlformats.org/officeDocument/2006/relationships/settings" Target="/word/settings.xml" Id="Ra84517b1ac204167" /><Relationship Type="http://schemas.openxmlformats.org/officeDocument/2006/relationships/styles" Target="/word/styles.xml" Id="Rea9e8ac0dbf242c3" /><Relationship Type="http://schemas.openxmlformats.org/officeDocument/2006/relationships/numbering" Target="/word/numbering.xml" Id="R6e9ceafa18084efc" /><Relationship Type="http://schemas.openxmlformats.org/officeDocument/2006/relationships/hyperlink" Target="https://meteor.aihw.gov.au/RegistrationAuthority/1" TargetMode="External" Id="R0f1cff90efa14daf" /><Relationship Type="http://schemas.openxmlformats.org/officeDocument/2006/relationships/hyperlink" Target="https://meteor.aihw.gov.au/RegistrationAuthority/16" TargetMode="External" Id="Re448b500d7224700" /><Relationship Type="http://schemas.openxmlformats.org/officeDocument/2006/relationships/hyperlink" Target="https://meteor.aihw.gov.au/content/491921" TargetMode="External" Id="R40d485526e8f4693" /><Relationship Type="http://schemas.openxmlformats.org/officeDocument/2006/relationships/hyperlink" Target="https://meteor.aihw.gov.au/RegistrationAuthority/1" TargetMode="External" Id="R4475febde09b421c" /><Relationship Type="http://schemas.openxmlformats.org/officeDocument/2006/relationships/hyperlink" Target="https://meteor.aihw.gov.au/RegistrationAuthority/16" TargetMode="External" Id="R0582dc83c8e7491d" /><Relationship Type="http://schemas.openxmlformats.org/officeDocument/2006/relationships/hyperlink" Target="https://meteor.aihw.gov.au/content/394002" TargetMode="External" Id="R490ab69ae3744e78" /><Relationship Type="http://schemas.openxmlformats.org/officeDocument/2006/relationships/hyperlink" Target="https://meteor.aihw.gov.au/RegistrationAuthority/1" TargetMode="External" Id="Rbb099bfcd12542d1" /><Relationship Type="http://schemas.openxmlformats.org/officeDocument/2006/relationships/hyperlink" Target="https://meteor.aihw.gov.au/RegistrationAuthority/16" TargetMode="External" Id="R4607b50caf904917" /><Relationship Type="http://schemas.openxmlformats.org/officeDocument/2006/relationships/hyperlink" Target="https://meteor.aihw.gov.au/content/561770" TargetMode="External" Id="R0c6dea325dbd4f58" /><Relationship Type="http://schemas.openxmlformats.org/officeDocument/2006/relationships/hyperlink" Target="https://meteor.aihw.gov.au/RegistrationAuthority/1" TargetMode="External" Id="R11a180e091fe424b" /><Relationship Type="http://schemas.openxmlformats.org/officeDocument/2006/relationships/hyperlink" Target="https://meteor.aihw.gov.au/RegistrationAuthority/16" TargetMode="External" Id="Rd3ce7db2d6b2419a" /><Relationship Type="http://schemas.openxmlformats.org/officeDocument/2006/relationships/hyperlink" Target="https://meteor.aihw.gov.au/content/445288" TargetMode="External" Id="R0a105cffdc7d4966" /><Relationship Type="http://schemas.openxmlformats.org/officeDocument/2006/relationships/hyperlink" Target="https://meteor.aihw.gov.au/content/445288" TargetMode="External" Id="Rb3aa0f6215be4107" /><Relationship Type="http://schemas.openxmlformats.org/officeDocument/2006/relationships/hyperlink" Target="https://meteor.aihw.gov.au/content/445288" TargetMode="External" Id="Rd239b9301c0f4b4a" /><Relationship Type="http://schemas.openxmlformats.org/officeDocument/2006/relationships/hyperlink" Target="https://meteor.aihw.gov.au/content/445288" TargetMode="External" Id="Ra7aaaf8560bc4cd3" /><Relationship Type="http://schemas.openxmlformats.org/officeDocument/2006/relationships/hyperlink" Target="https://meteor.aihw.gov.au/content/303794" TargetMode="External" Id="Rdc4a107adda24e77" /><Relationship Type="http://schemas.openxmlformats.org/officeDocument/2006/relationships/hyperlink" Target="https://meteor.aihw.gov.au/content/445288" TargetMode="External" Id="R409f3225a4534fae" /><Relationship Type="http://schemas.openxmlformats.org/officeDocument/2006/relationships/hyperlink" Target="https://meteor.aihw.gov.au/content/445288" TargetMode="External" Id="Rc04a31ad564d4960" /><Relationship Type="http://schemas.openxmlformats.org/officeDocument/2006/relationships/hyperlink" Target="https://meteor.aihw.gov.au/content/445288" TargetMode="External" Id="R99e09be85f4e4d02" /><Relationship Type="http://schemas.openxmlformats.org/officeDocument/2006/relationships/hyperlink" Target="https://meteor.aihw.gov.au/content/445288" TargetMode="External" Id="Rdb4b058ebdf44522" /><Relationship Type="http://schemas.openxmlformats.org/officeDocument/2006/relationships/hyperlink" Target="https://meteor.aihw.gov.au/content/303794" TargetMode="External" Id="Rbd32989ec2aa46e4" /><Relationship Type="http://schemas.openxmlformats.org/officeDocument/2006/relationships/hyperlink" Target="https://meteor.aihw.gov.au/content/445288" TargetMode="External" Id="R2585c08c7a4c44e5" /><Relationship Type="http://schemas.openxmlformats.org/officeDocument/2006/relationships/hyperlink" Target="https://meteor.aihw.gov.au/content/445288" TargetMode="External" Id="R9f8e59715b69492c" /><Relationship Type="http://schemas.openxmlformats.org/officeDocument/2006/relationships/hyperlink" Target="https://meteor.aihw.gov.au/content/445288" TargetMode="External" Id="Rcb4171e036a24d0d" /><Relationship Type="http://schemas.openxmlformats.org/officeDocument/2006/relationships/hyperlink" Target="https://meteor.aihw.gov.au/content/445288" TargetMode="External" Id="Rb1cc8717750a46fe" /><Relationship Type="http://schemas.openxmlformats.org/officeDocument/2006/relationships/hyperlink" Target="https://meteor.aihw.gov.au/content/270263" TargetMode="External" Id="R8e908a1e5a43406a" /><Relationship Type="http://schemas.openxmlformats.org/officeDocument/2006/relationships/hyperlink" Target="https://meteor.aihw.gov.au/content/445288" TargetMode="External" Id="R65dfca6460cf4cad" /><Relationship Type="http://schemas.openxmlformats.org/officeDocument/2006/relationships/hyperlink" Target="https://meteor.aihw.gov.au/content/286919" TargetMode="External" Id="R4429eff22fda4fb0" /><Relationship Type="http://schemas.openxmlformats.org/officeDocument/2006/relationships/hyperlink" Target="https://meteor.aihw.gov.au/content/445288" TargetMode="External" Id="R92873b6be3a648d9" /><Relationship Type="http://schemas.openxmlformats.org/officeDocument/2006/relationships/hyperlink" Target="https://meteor.aihw.gov.au/content/303794" TargetMode="External" Id="Rd11639d6b2714514" /><Relationship Type="http://schemas.openxmlformats.org/officeDocument/2006/relationships/hyperlink" Target="https://meteor.aihw.gov.au/content/370943" TargetMode="External" Id="R67d6ecf78d25487e" /><Relationship Type="http://schemas.openxmlformats.org/officeDocument/2006/relationships/hyperlink" Target="https://meteor.aihw.gov.au/content/445288" TargetMode="External" Id="R5dbf3aa2939d4dc9" /><Relationship Type="http://schemas.openxmlformats.org/officeDocument/2006/relationships/hyperlink" Target="https://meteor.aihw.gov.au/content/489826" TargetMode="External" Id="R5e3db37b2ec44a0f" /><Relationship Type="http://schemas.openxmlformats.org/officeDocument/2006/relationships/hyperlink" Target="https://meteor.aihw.gov.au/content/445288" TargetMode="External" Id="R4d0dbbeab02f42e6" /><Relationship Type="http://schemas.openxmlformats.org/officeDocument/2006/relationships/hyperlink" Target="https://meteor.aihw.gov.au/content/392703" TargetMode="External" Id="Rc9b628c3b0dd422b" /><Relationship Type="http://schemas.openxmlformats.org/officeDocument/2006/relationships/hyperlink" Target="https://meteor.aihw.gov.au/content/392708" TargetMode="External" Id="R47e50f8febcb416c" /><Relationship Type="http://schemas.openxmlformats.org/officeDocument/2006/relationships/hyperlink" Target="https://meteor.aihw.gov.au/content/392707" TargetMode="External" Id="R9791ca2d85b24577" /><Relationship Type="http://schemas.openxmlformats.org/officeDocument/2006/relationships/hyperlink" Target="https://meteor.aihw.gov.au/content/392706" TargetMode="External" Id="R829510fc5a594d14" /><Relationship Type="http://schemas.openxmlformats.org/officeDocument/2006/relationships/hyperlink" Target="https://meteor.aihw.gov.au/content/392705" TargetMode="External" Id="R9898a19725f1434d" /><Relationship Type="http://schemas.openxmlformats.org/officeDocument/2006/relationships/hyperlink" Target="https://meteor.aihw.gov.au/content/392704" TargetMode="External" Id="Ra67f2be60fde4ff0" /><Relationship Type="http://schemas.openxmlformats.org/officeDocument/2006/relationships/hyperlink" Target="https://meteor.aihw.gov.au/content/392693" TargetMode="External" Id="Re1baffa33c544f28" /><Relationship Type="http://schemas.openxmlformats.org/officeDocument/2006/relationships/hyperlink" Target="https://meteor.aihw.gov.au/content/392697" TargetMode="External" Id="Rda88dfa61b914801" /><Relationship Type="http://schemas.openxmlformats.org/officeDocument/2006/relationships/hyperlink" Target="https://meteor.aihw.gov.au/content/392696" TargetMode="External" Id="R209a9f2f42504c9e" /><Relationship Type="http://schemas.openxmlformats.org/officeDocument/2006/relationships/hyperlink" Target="https://meteor.aihw.gov.au/content/392695" TargetMode="External" Id="R01eb716e93f04685" /><Relationship Type="http://schemas.openxmlformats.org/officeDocument/2006/relationships/hyperlink" Target="https://meteor.aihw.gov.au/content/392694" TargetMode="External" Id="R6439b5ec3eab4c0a" /><Relationship Type="http://schemas.openxmlformats.org/officeDocument/2006/relationships/hyperlink" Target="https://meteor.aihw.gov.au/content/445288" TargetMode="External" Id="R668e3ef0e83e4310" /><Relationship Type="http://schemas.openxmlformats.org/officeDocument/2006/relationships/hyperlink" Target="https://meteor.aihw.gov.au/content/246013" TargetMode="External" Id="R14a2d1c89f0544c7" /></Relationships>
</file>

<file path=word/_rels/header1.xml.rels>&#65279;<?xml version="1.0" encoding="utf-8"?><Relationships xmlns="http://schemas.openxmlformats.org/package/2006/relationships"><Relationship Type="http://schemas.openxmlformats.org/officeDocument/2006/relationships/image" Target="/media/image.png" Id="R9ddbdb705eaf46a9" /></Relationships>
</file>