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2d3f7853d14b93"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PI22a-Number of regular clients who have had a cervical screening, 2014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PI22a-Number of regular clients who have had a cervical screening,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PI22a-Number of regular clients who have had a cervical screening,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504790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e6c695e2ab4a86">
              <w:r>
                <w:rPr>
                  <w:rStyle w:val="Hyperlink"/>
                  <w:color w:val="244061"/>
                </w:rPr>
                <w:t xml:space="preserve">Health</w:t>
              </w:r>
            </w:hyperlink>
            <w:r>
              <w:rPr>
                <w:rStyle w:val="row-content"/>
                <w:color w:val="244061"/>
              </w:rPr>
              <w:t xml:space="preserve">, Superseded 13/03/2015</w:t>
            </w:r>
          </w:p>
          <w:p>
            <w:pPr>
              <w:spacing w:before="0" w:after="0"/>
            </w:pPr>
            <w:hyperlink w:history="true" r:id="Rd4382908a5bd40ba">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20 to 69 years, who have not had a hysterectomy and who have had a cervical screening within the previous 2 years, 3 years and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Cancer mortality rates are higher for Indigenous Australians than for other Australians. National organised programs for cervical screening in Australia have been followed by reductions in mortality rates for these cancers. A cervical screening every two years can prevent the most common form of cervical cancer and is the best protection against cervical cancer.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4d05cebaa104bee">
              <w:r>
                <w:rPr>
                  <w:rStyle w:val="Hyperlink"/>
                </w:rPr>
                <w:t xml:space="preserve">Indigenous primary health care key performance indicators (2014)</w:t>
              </w:r>
            </w:hyperlink>
          </w:p>
          <w:p>
            <w:pPr>
              <w:pStyle w:val="registration-status"/>
              <w:spacing w:before="0" w:after="0"/>
            </w:pPr>
            <w:hyperlink w:history="true" r:id="Rf5525f36dff24536">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ea0bad50295f4edb">
              <w:r>
                <w:rPr>
                  <w:rStyle w:val="Hyperlink"/>
                  <w:color w:val="244061"/>
                </w:rPr>
                <w:t xml:space="preserve">Indigenous</w:t>
              </w:r>
            </w:hyperlink>
            <w:r>
              <w:rPr>
                <w:rStyle w:val="row-content"/>
                <w:color w:val="244061"/>
              </w:rPr>
              <w:t xml:space="preserve">, Superseded 13/03/2015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20 to 69 years, who have not had a hysterectomy and who have had a cervical screening within the previous 2 years, 3 years and 5 years.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Presented as a number.</w:t>
            </w:r>
          </w:p>
          <w:p>
            <w:pPr/>
            <w:r>
              <w:rPr>
                <w:rStyle w:val="row-content-rich-text"/>
              </w:rPr>
              <w:t xml:space="preserve">Calculated separately for women who have had a cervical screening within the last 2 years, the last 3 years and the last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20 to 69 years, who have not had a hysterectomy and who have had a cervical screening within the previous 2 years.</w:t>
            </w:r>
          </w:p>
          <w:p>
            <w:pPr>
              <w:spacing w:after="160"/>
            </w:pPr>
            <w:r>
              <w:rPr>
                <w:rStyle w:val="row-content-rich-text"/>
              </w:rPr>
              <w:t xml:space="preserve">Calculation B: Number of regular clients who are Indigenous, aged 20 to 69 years, who have not had a hysterectomy and who have had a cervical screening within the previous 3 years.</w:t>
            </w:r>
          </w:p>
          <w:p>
            <w:pPr/>
            <w:r>
              <w:rPr>
                <w:rStyle w:val="row-content-rich-text"/>
              </w:rPr>
              <w:t xml:space="preserve">Calculation C: Number of regular clients who are Indigenous, aged 20 to 69 years, who have not had a hysterectomy and who have had a cervical screening within the previous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7d61b4fb45a4caf">
              <w:r>
                <w:rPr>
                  <w:rStyle w:val="Hyperlink"/>
                </w:rPr>
                <w:t xml:space="preserve">Person—sex, code N</w:t>
              </w:r>
            </w:hyperlink>
          </w:p>
          <w:p>
            <w:r>
              <w:rPr>
                <w:rStyle w:val="row-content"/>
                <w:b/>
              </w:rPr>
              <w:t xml:space="preserve">Data Source</w:t>
            </w:r>
          </w:p>
          <w:p>
            <w:hyperlink w:history="true" r:id="Rd18ab29ea9034c8b">
              <w:r>
                <w:rPr>
                  <w:rStyle w:val="Hyperlink"/>
                </w:rPr>
                <w:t xml:space="preserve">Indigenous primary health care data collection</w:t>
              </w:r>
            </w:hyperlink>
          </w:p>
          <w:p>
            <w:r>
              <w:rPr>
                <w:rStyle w:val="row-content"/>
                <w:b/>
              </w:rPr>
              <w:t xml:space="preserve">NMDS / DSS</w:t>
            </w:r>
          </w:p>
          <w:p>
            <w:hyperlink w:history="true" r:id="R1b5ff276777349c0">
              <w:r>
                <w:rPr>
                  <w:rStyle w:val="Hyperlink"/>
                </w:rPr>
                <w:t xml:space="preserve">Indigenous primary health care DSS 2014-15</w:t>
              </w:r>
            </w:hyperlink>
          </w:p>
          <w:p>
            <w:r>
              <w:rPr>
                <w:rStyle w:val="row-content"/>
                <w:b/>
              </w:rPr>
              <w:t xml:space="preserve">Guide for use</w:t>
            </w:r>
          </w:p>
          <w:p>
            <w:r>
              <w:rPr>
                <w:rStyle w:val="row-content"/>
              </w:rPr>
              <w:t xml:space="preserve">Female only.</w:t>
            </w:r>
          </w:p>
          <w:p>
            <w:r>
              <w:rPr>
                <w:rStyle w:val="row-content"/>
              </w:rPr>
              <w:t xml:space="preserve"> </w:t>
            </w:r>
          </w:p>
          <w:p>
            <w:r>
              <w:rPr>
                <w:rStyle w:val="row-content"/>
                <w:b/>
                <w:color w:val="000000"/>
              </w:rPr>
              <w:t xml:space="preserve">Data Element / Data Set</w:t>
            </w:r>
          </w:p>
          <w:p>
            <w:hyperlink w:history="true" r:id="R6dc8c39db98d452c">
              <w:r>
                <w:rPr>
                  <w:rStyle w:val="Hyperlink"/>
                </w:rPr>
                <w:t xml:space="preserve">Person—Indigenous status, code N</w:t>
              </w:r>
            </w:hyperlink>
          </w:p>
          <w:p>
            <w:r>
              <w:rPr>
                <w:rStyle w:val="row-content"/>
                <w:b/>
              </w:rPr>
              <w:t xml:space="preserve">Data Source</w:t>
            </w:r>
          </w:p>
          <w:p>
            <w:hyperlink w:history="true" r:id="Rd13d5f1054c84738">
              <w:r>
                <w:rPr>
                  <w:rStyle w:val="Hyperlink"/>
                </w:rPr>
                <w:t xml:space="preserve">Indigenous primary health care data collection</w:t>
              </w:r>
            </w:hyperlink>
          </w:p>
          <w:p>
            <w:r>
              <w:rPr>
                <w:rStyle w:val="row-content"/>
                <w:b/>
              </w:rPr>
              <w:t xml:space="preserve">NMDS / DSS</w:t>
            </w:r>
          </w:p>
          <w:p>
            <w:hyperlink w:history="true" r:id="R841e9649a1f248aa">
              <w:r>
                <w:rPr>
                  <w:rStyle w:val="Hyperlink"/>
                </w:rPr>
                <w:t xml:space="preserve">Indigenous primary health care DSS 2014-15</w:t>
              </w:r>
            </w:hyperlink>
          </w:p>
          <w:p>
            <w:r>
              <w:rPr>
                <w:rStyle w:val="row-content"/>
              </w:rPr>
              <w:t xml:space="preserve"> </w:t>
            </w:r>
          </w:p>
          <w:p>
            <w:r>
              <w:rPr>
                <w:rStyle w:val="row-content"/>
                <w:b/>
                <w:color w:val="000000"/>
              </w:rPr>
              <w:t xml:space="preserve">Data Element / Data Set</w:t>
            </w:r>
          </w:p>
          <w:p>
            <w:hyperlink w:history="true" r:id="Rffe8e14336a441ec">
              <w:r>
                <w:rPr>
                  <w:rStyle w:val="Hyperlink"/>
                </w:rPr>
                <w:t xml:space="preserve">Person—age, total years N[NN]</w:t>
              </w:r>
            </w:hyperlink>
          </w:p>
          <w:p>
            <w:r>
              <w:rPr>
                <w:rStyle w:val="row-content"/>
                <w:b/>
              </w:rPr>
              <w:t xml:space="preserve">Data Source</w:t>
            </w:r>
          </w:p>
          <w:p>
            <w:hyperlink w:history="true" r:id="Rb319ca16a1814b03">
              <w:r>
                <w:rPr>
                  <w:rStyle w:val="Hyperlink"/>
                </w:rPr>
                <w:t xml:space="preserve">Indigenous primary health care data collection</w:t>
              </w:r>
            </w:hyperlink>
          </w:p>
          <w:p>
            <w:r>
              <w:rPr>
                <w:rStyle w:val="row-content"/>
                <w:b/>
              </w:rPr>
              <w:t xml:space="preserve">NMDS / DSS</w:t>
            </w:r>
          </w:p>
          <w:p>
            <w:hyperlink w:history="true" r:id="R9ab90f85591941d5">
              <w:r>
                <w:rPr>
                  <w:rStyle w:val="Hyperlink"/>
                </w:rPr>
                <w:t xml:space="preserve">Indigenous primary health care DSS 2014-15</w:t>
              </w:r>
            </w:hyperlink>
          </w:p>
          <w:p>
            <w:r>
              <w:rPr>
                <w:rStyle w:val="row-content"/>
              </w:rPr>
              <w:t xml:space="preserve"> </w:t>
            </w:r>
          </w:p>
          <w:p>
            <w:r>
              <w:rPr>
                <w:rStyle w:val="row-content"/>
                <w:b/>
                <w:color w:val="000000"/>
              </w:rPr>
              <w:t xml:space="preserve">Data Element / Data Set</w:t>
            </w:r>
          </w:p>
          <w:p>
            <w:hyperlink w:history="true" r:id="Rc6430f2ffb0644b0">
              <w:r>
                <w:rPr>
                  <w:rStyle w:val="Hyperlink"/>
                </w:rPr>
                <w:t xml:space="preserve">Female—cervical screening indicator, yes/no/not stated/inadequately described code N</w:t>
              </w:r>
            </w:hyperlink>
          </w:p>
          <w:p>
            <w:r>
              <w:rPr>
                <w:rStyle w:val="row-content"/>
                <w:b/>
              </w:rPr>
              <w:t xml:space="preserve">Data Source</w:t>
            </w:r>
          </w:p>
          <w:p>
            <w:hyperlink w:history="true" r:id="R4e35938b73ee48f5">
              <w:r>
                <w:rPr>
                  <w:rStyle w:val="Hyperlink"/>
                </w:rPr>
                <w:t xml:space="preserve">Indigenous primary health care data collection</w:t>
              </w:r>
            </w:hyperlink>
          </w:p>
          <w:p>
            <w:r>
              <w:rPr>
                <w:rStyle w:val="row-content"/>
                <w:b/>
              </w:rPr>
              <w:t xml:space="preserve">NMDS / DSS</w:t>
            </w:r>
          </w:p>
          <w:p>
            <w:hyperlink w:history="true" r:id="R01ae14a501fa490f">
              <w:r>
                <w:rPr>
                  <w:rStyle w:val="Hyperlink"/>
                </w:rPr>
                <w:t xml:space="preserve">Indigenous primary health care DSS 2014-15</w:t>
              </w:r>
            </w:hyperlink>
          </w:p>
          <w:p>
            <w:r>
              <w:rPr>
                <w:rStyle w:val="row-content"/>
              </w:rPr>
              <w:t xml:space="preserve"> </w:t>
            </w:r>
          </w:p>
          <w:p>
            <w:r>
              <w:rPr>
                <w:rStyle w:val="row-content"/>
                <w:b/>
                <w:color w:val="000000"/>
              </w:rPr>
              <w:t xml:space="preserve">Data Element / Data Set</w:t>
            </w:r>
          </w:p>
          <w:p>
            <w:hyperlink w:history="true" r:id="R73c6ef21cb244172">
              <w:r>
                <w:rPr>
                  <w:rStyle w:val="Hyperlink"/>
                </w:rPr>
                <w:t xml:space="preserve">Person—regular client indicator, yes/no code N</w:t>
              </w:r>
            </w:hyperlink>
          </w:p>
          <w:p>
            <w:r>
              <w:rPr>
                <w:rStyle w:val="row-content"/>
                <w:b/>
              </w:rPr>
              <w:t xml:space="preserve">Data Source</w:t>
            </w:r>
          </w:p>
          <w:p>
            <w:hyperlink w:history="true" r:id="R1c61d3544e594823">
              <w:r>
                <w:rPr>
                  <w:rStyle w:val="Hyperlink"/>
                </w:rPr>
                <w:t xml:space="preserve">Indigenous primary health care data collection</w:t>
              </w:r>
            </w:hyperlink>
          </w:p>
          <w:p>
            <w:r>
              <w:rPr>
                <w:rStyle w:val="row-content"/>
                <w:b/>
              </w:rPr>
              <w:t xml:space="preserve">NMDS / DSS</w:t>
            </w:r>
          </w:p>
          <w:p>
            <w:hyperlink w:history="true" r:id="R60b8cb8481ed4ce3">
              <w:r>
                <w:rPr>
                  <w:rStyle w:val="Hyperlink"/>
                </w:rPr>
                <w:t xml:space="preserve">Indigenous primary health care DSS 2014-15</w:t>
              </w:r>
            </w:hyperlink>
          </w:p>
          <w:p>
            <w:r>
              <w:rPr>
                <w:rStyle w:val="row-content"/>
              </w:rPr>
              <w:t xml:space="preserve"> </w:t>
            </w:r>
          </w:p>
          <w:p>
            <w:r>
              <w:rPr>
                <w:rStyle w:val="row-content"/>
                <w:b/>
                <w:color w:val="000000"/>
              </w:rPr>
              <w:t xml:space="preserve">Data Element / Data Set</w:t>
            </w:r>
          </w:p>
          <w:p>
            <w:hyperlink w:history="true" r:id="Re01e02a7102841a3">
              <w:r>
                <w:rPr>
                  <w:rStyle w:val="Hyperlink"/>
                </w:rPr>
                <w:t xml:space="preserve">Female—hysterectomy indicator, yes/no code N</w:t>
              </w:r>
            </w:hyperlink>
          </w:p>
          <w:p>
            <w:r>
              <w:rPr>
                <w:rStyle w:val="row-content"/>
                <w:b/>
              </w:rPr>
              <w:t xml:space="preserve">Data Source</w:t>
            </w:r>
          </w:p>
          <w:p>
            <w:hyperlink w:history="true" r:id="Rdedef9ef501947ae">
              <w:r>
                <w:rPr>
                  <w:rStyle w:val="Hyperlink"/>
                </w:rPr>
                <w:t xml:space="preserve">Indigenous primary health care data collection</w:t>
              </w:r>
            </w:hyperlink>
          </w:p>
          <w:p>
            <w:r>
              <w:rPr>
                <w:rStyle w:val="row-content"/>
                <w:b/>
              </w:rPr>
              <w:t xml:space="preserve">NMDS / DSS</w:t>
            </w:r>
          </w:p>
          <w:p>
            <w:hyperlink w:history="true" r:id="Rd3adad8a80e04ebf">
              <w:r>
                <w:rPr>
                  <w:rStyle w:val="Hyperlink"/>
                </w:rPr>
                <w:t xml:space="preserve">Indigenous primary health care DSS 2014-15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1b51adb980f405a">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21328aa529d4527">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a5d027a1e724237">
              <w:r>
                <w:rPr>
                  <w:rStyle w:val="Hyperlink"/>
                </w:rPr>
                <w:t xml:space="preserve">Indigenous primary health care: PI22a-Number of female regular clients who have had a cervical screening, 2013</w:t>
              </w:r>
            </w:hyperlink>
          </w:p>
          <w:p>
            <w:pPr>
              <w:pStyle w:val="registration-status"/>
              <w:spacing w:before="0" w:after="0"/>
            </w:pPr>
            <w:hyperlink w:history="true" r:id="R7cbefba56bfd41ac">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20a66d06bd784f2a">
              <w:r>
                <w:rPr>
                  <w:rStyle w:val="Hyperlink"/>
                  <w:color w:val="244061"/>
                </w:rPr>
                <w:t xml:space="preserve">Indigenous</w:t>
              </w:r>
            </w:hyperlink>
            <w:r>
              <w:rPr>
                <w:rStyle w:val="row-content"/>
                <w:color w:val="244061"/>
              </w:rPr>
              <w:t xml:space="preserve">, Superseded 21/11/2013</w:t>
            </w:r>
          </w:p>
          <w:p>
            <w:r>
              <w:br/>
            </w:r>
            <w:r>
              <w:rPr>
                <w:rStyle w:val="row-content"/>
              </w:rPr>
              <w:t xml:space="preserve">Has been superseded by </w:t>
            </w:r>
            <w:hyperlink w:history="true" r:id="Re270749320c54e20">
              <w:r>
                <w:rPr>
                  <w:rStyle w:val="Hyperlink"/>
                </w:rPr>
                <w:t xml:space="preserve">Indigenous primary health care: PI22a-Number of regular clients who have had a cervical screening, 2015</w:t>
              </w:r>
            </w:hyperlink>
          </w:p>
          <w:p>
            <w:pPr>
              <w:pStyle w:val="registration-status"/>
              <w:spacing w:before="0" w:after="0"/>
            </w:pPr>
            <w:hyperlink w:history="true" r:id="R6d083dd2320e469c">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22fcf82de5964f63">
              <w:r>
                <w:rPr>
                  <w:rStyle w:val="Hyperlink"/>
                  <w:color w:val="244061"/>
                </w:rPr>
                <w:t xml:space="preserve">Indigenous</w:t>
              </w:r>
            </w:hyperlink>
            <w:r>
              <w:rPr>
                <w:rStyle w:val="row-content"/>
                <w:color w:val="244061"/>
              </w:rPr>
              <w:t xml:space="preserve">, Superseded 20/01/2017</w:t>
            </w:r>
          </w:p>
          <w:p>
            <w:r>
              <w:br/>
            </w:r>
            <w:r>
              <w:rPr>
                <w:rStyle w:val="row-content"/>
              </w:rPr>
              <w:t xml:space="preserve">See also </w:t>
            </w:r>
            <w:hyperlink w:history="true" r:id="R13f4859cddb94303">
              <w:r>
                <w:rPr>
                  <w:rStyle w:val="Hyperlink"/>
                </w:rPr>
                <w:t xml:space="preserve">Indigenous primary health care: PI22b-Proportion of regular clients who have had a cervical screening, 2014</w:t>
              </w:r>
            </w:hyperlink>
          </w:p>
          <w:p>
            <w:pPr>
              <w:pStyle w:val="registration-status"/>
              <w:spacing w:before="0" w:after="0"/>
            </w:pPr>
            <w:hyperlink w:history="true" r:id="R67c1f277ab054e12">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b55e27a3d73448a5">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710d941b37a146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504790</w:t>
    </w:r>
    <w:r>
      <w:ptab w:alignment="right" w:relativeTo="margin" w:leader="none"/>
    </w:r>
    <w:r>
      <w:t xml:space="preserve">Page </w:t>
    </w:r>
    <w:fldSimple w:instr="PAGE"/>
    <w:r>
      <w:t xml:space="preserve"> of </w:t>
    </w:r>
    <w:fldSimple w:instr="NUMPAGES"/>
    <w:r>
      <w:ptab w:alignment="left" w:relativeTo="margin" w:leader="none"/>
    </w:r>
    <w:r>
      <w:t>Downloaded 18-May-2024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0ab683c75a4a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0d941b37a146bc" /><Relationship Type="http://schemas.openxmlformats.org/officeDocument/2006/relationships/header" Target="/word/header1.xml" Id="R7e1ed74141bd4c3c" /><Relationship Type="http://schemas.openxmlformats.org/officeDocument/2006/relationships/settings" Target="/word/settings.xml" Id="R26dd107f24c24776" /><Relationship Type="http://schemas.openxmlformats.org/officeDocument/2006/relationships/styles" Target="/word/styles.xml" Id="R42ff6ddf50cc4250" /><Relationship Type="http://schemas.openxmlformats.org/officeDocument/2006/relationships/hyperlink" Target="https://meteor.aihw.gov.au/RegistrationAuthority/12" TargetMode="External" Id="R92e6c695e2ab4a86" /><Relationship Type="http://schemas.openxmlformats.org/officeDocument/2006/relationships/hyperlink" Target="https://meteor.aihw.gov.au/RegistrationAuthority/6" TargetMode="External" Id="Rd4382908a5bd40ba" /><Relationship Type="http://schemas.openxmlformats.org/officeDocument/2006/relationships/hyperlink" Target="https://meteor.aihw.gov.au/content/481307" TargetMode="External" Id="R84d05cebaa104bee" /><Relationship Type="http://schemas.openxmlformats.org/officeDocument/2006/relationships/hyperlink" Target="https://meteor.aihw.gov.au/RegistrationAuthority/12" TargetMode="External" Id="Rf5525f36dff24536" /><Relationship Type="http://schemas.openxmlformats.org/officeDocument/2006/relationships/hyperlink" Target="https://meteor.aihw.gov.au/RegistrationAuthority/6" TargetMode="External" Id="Rea0bad50295f4edb" /><Relationship Type="http://schemas.openxmlformats.org/officeDocument/2006/relationships/hyperlink" Target="https://meteor.aihw.gov.au/content/287316" TargetMode="External" Id="R37d61b4fb45a4caf" /><Relationship Type="http://schemas.openxmlformats.org/officeDocument/2006/relationships/hyperlink" Target="https://meteor.aihw.gov.au/content/430643" TargetMode="External" Id="Rd18ab29ea9034c8b" /><Relationship Type="http://schemas.openxmlformats.org/officeDocument/2006/relationships/hyperlink" Target="https://meteor.aihw.gov.au/content/504325" TargetMode="External" Id="R1b5ff276777349c0" /><Relationship Type="http://schemas.openxmlformats.org/officeDocument/2006/relationships/hyperlink" Target="https://meteor.aihw.gov.au/content/291036" TargetMode="External" Id="R6dc8c39db98d452c" /><Relationship Type="http://schemas.openxmlformats.org/officeDocument/2006/relationships/hyperlink" Target="https://meteor.aihw.gov.au/content/430643" TargetMode="External" Id="Rd13d5f1054c84738" /><Relationship Type="http://schemas.openxmlformats.org/officeDocument/2006/relationships/hyperlink" Target="https://meteor.aihw.gov.au/content/504325" TargetMode="External" Id="R841e9649a1f248aa" /><Relationship Type="http://schemas.openxmlformats.org/officeDocument/2006/relationships/hyperlink" Target="https://meteor.aihw.gov.au/content/303794" TargetMode="External" Id="Rffe8e14336a441ec" /><Relationship Type="http://schemas.openxmlformats.org/officeDocument/2006/relationships/hyperlink" Target="https://meteor.aihw.gov.au/content/430643" TargetMode="External" Id="Rb319ca16a1814b03" /><Relationship Type="http://schemas.openxmlformats.org/officeDocument/2006/relationships/hyperlink" Target="https://meteor.aihw.gov.au/content/504325" TargetMode="External" Id="R9ab90f85591941d5" /><Relationship Type="http://schemas.openxmlformats.org/officeDocument/2006/relationships/hyperlink" Target="https://meteor.aihw.gov.au/content/358921" TargetMode="External" Id="Rc6430f2ffb0644b0" /><Relationship Type="http://schemas.openxmlformats.org/officeDocument/2006/relationships/hyperlink" Target="https://meteor.aihw.gov.au/content/430643" TargetMode="External" Id="R4e35938b73ee48f5" /><Relationship Type="http://schemas.openxmlformats.org/officeDocument/2006/relationships/hyperlink" Target="https://meteor.aihw.gov.au/content/504325" TargetMode="External" Id="R01ae14a501fa490f" /><Relationship Type="http://schemas.openxmlformats.org/officeDocument/2006/relationships/hyperlink" Target="https://meteor.aihw.gov.au/content/436639" TargetMode="External" Id="R73c6ef21cb244172" /><Relationship Type="http://schemas.openxmlformats.org/officeDocument/2006/relationships/hyperlink" Target="https://meteor.aihw.gov.au/content/430643" TargetMode="External" Id="R1c61d3544e594823" /><Relationship Type="http://schemas.openxmlformats.org/officeDocument/2006/relationships/hyperlink" Target="https://meteor.aihw.gov.au/content/504325" TargetMode="External" Id="R60b8cb8481ed4ce3" /><Relationship Type="http://schemas.openxmlformats.org/officeDocument/2006/relationships/hyperlink" Target="https://meteor.aihw.gov.au/content/457775" TargetMode="External" Id="Re01e02a7102841a3" /><Relationship Type="http://schemas.openxmlformats.org/officeDocument/2006/relationships/hyperlink" Target="https://meteor.aihw.gov.au/content/430643" TargetMode="External" Id="Rdedef9ef501947ae" /><Relationship Type="http://schemas.openxmlformats.org/officeDocument/2006/relationships/hyperlink" Target="https://meteor.aihw.gov.au/content/504325" TargetMode="External" Id="Rd3adad8a80e04ebf" /><Relationship Type="http://schemas.openxmlformats.org/officeDocument/2006/relationships/hyperlink" Target="https://meteor.aihw.gov.au/content/410681" TargetMode="External" Id="R31b51adb980f405a" /><Relationship Type="http://schemas.openxmlformats.org/officeDocument/2006/relationships/hyperlink" Target="https://meteor.aihw.gov.au/content/430643" TargetMode="External" Id="Ra21328aa529d4527" /><Relationship Type="http://schemas.openxmlformats.org/officeDocument/2006/relationships/hyperlink" Target="https://meteor.aihw.gov.au/content/438211" TargetMode="External" Id="R1a5d027a1e724237" /><Relationship Type="http://schemas.openxmlformats.org/officeDocument/2006/relationships/hyperlink" Target="https://meteor.aihw.gov.au/RegistrationAuthority/12" TargetMode="External" Id="R7cbefba56bfd41ac" /><Relationship Type="http://schemas.openxmlformats.org/officeDocument/2006/relationships/hyperlink" Target="https://meteor.aihw.gov.au/RegistrationAuthority/6" TargetMode="External" Id="R20a66d06bd784f2a" /><Relationship Type="http://schemas.openxmlformats.org/officeDocument/2006/relationships/hyperlink" Target="https://meteor.aihw.gov.au/content/589075" TargetMode="External" Id="Re270749320c54e20" /><Relationship Type="http://schemas.openxmlformats.org/officeDocument/2006/relationships/hyperlink" Target="https://meteor.aihw.gov.au/RegistrationAuthority/12" TargetMode="External" Id="R6d083dd2320e469c" /><Relationship Type="http://schemas.openxmlformats.org/officeDocument/2006/relationships/hyperlink" Target="https://meteor.aihw.gov.au/RegistrationAuthority/6" TargetMode="External" Id="R22fcf82de5964f63" /><Relationship Type="http://schemas.openxmlformats.org/officeDocument/2006/relationships/hyperlink" Target="https://meteor.aihw.gov.au/content/504793" TargetMode="External" Id="R13f4859cddb94303" /><Relationship Type="http://schemas.openxmlformats.org/officeDocument/2006/relationships/hyperlink" Target="https://meteor.aihw.gov.au/RegistrationAuthority/12" TargetMode="External" Id="R67c1f277ab054e12" /><Relationship Type="http://schemas.openxmlformats.org/officeDocument/2006/relationships/hyperlink" Target="https://meteor.aihw.gov.au/RegistrationAuthority/6" TargetMode="External" Id="Rb55e27a3d73448a5" /></Relationships>
</file>

<file path=word/_rels/header1.xml.rels>&#65279;<?xml version="1.0" encoding="utf-8"?><Relationships xmlns="http://schemas.openxmlformats.org/package/2006/relationships"><Relationship Type="http://schemas.openxmlformats.org/officeDocument/2006/relationships/image" Target="/media/image.png" Id="R9c0ab683c75a4a5c" /></Relationships>
</file>