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27cd0bb1ad474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for whom an MBS Health Assessment for Aboriginal and Torres Strait Islander People (MBS Item 715) was claimed,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for whom an MBS Health Assessment for Aboriginal and Torres Strait Islander People (MBS Item 715) was claimed,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for whom an MBS Health Assessment for Aboriginal and Torres Strait Islander People (MBS Item 715) was claimed,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95e478a0ba4c0c">
              <w:r>
                <w:rPr>
                  <w:rStyle w:val="Hyperlink"/>
                  <w:color w:val="244061"/>
                </w:rPr>
                <w:t xml:space="preserve">Health</w:t>
              </w:r>
            </w:hyperlink>
            <w:r>
              <w:rPr>
                <w:rStyle w:val="row-content"/>
                <w:color w:val="244061"/>
              </w:rPr>
              <w:t xml:space="preserve">, Superseded 13/03/2015</w:t>
            </w:r>
          </w:p>
          <w:p>
            <w:pPr>
              <w:spacing w:before="0" w:after="0"/>
            </w:pPr>
            <w:hyperlink w:history="true" r:id="Rb5269c83767847c3">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0-4 years and for whom a Medicare Benefits Schedule (MBS) Health Assessment for Aboriginal and Torres Strait Islander People was claimed within the previous 12 months AND number of regular clients who are Indigenous, aged 25 years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0c0147c6ca4e43">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6fcbac305c77442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27479c4a29d437b">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for whom an MBS Health Assessment for Aboriginal and Torres Strait Islander People was claimed within the previous 12 months AND count of regular clients who are Indigenous, aged 25 years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(Department of Health and Ageing 2011).</w:t>
            </w:r>
          </w:p>
          <w:p>
            <w:pPr>
              <w:spacing w:after="160"/>
            </w:pPr>
            <w:r>
              <w:rPr>
                <w:rStyle w:val="row-content-rich-text"/>
              </w:rPr>
              <w:t xml:space="preserve">Presented as a number.</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years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e657f5eddf4a66">
              <w:r>
                <w:rPr>
                  <w:rStyle w:val="Hyperlink"/>
                </w:rPr>
                <w:t xml:space="preserve">Person—Indigenous status, code N</w:t>
              </w:r>
            </w:hyperlink>
          </w:p>
          <w:p>
            <w:r>
              <w:rPr>
                <w:rStyle w:val="row-content"/>
                <w:b/>
              </w:rPr>
              <w:t xml:space="preserve">Data Source</w:t>
            </w:r>
          </w:p>
          <w:p>
            <w:hyperlink w:history="true" r:id="Rbd05da09532e4246">
              <w:r>
                <w:rPr>
                  <w:rStyle w:val="Hyperlink"/>
                </w:rPr>
                <w:t xml:space="preserve">Indigenous primary health care data collection</w:t>
              </w:r>
            </w:hyperlink>
          </w:p>
          <w:p>
            <w:r>
              <w:rPr>
                <w:rStyle w:val="row-content"/>
                <w:b/>
              </w:rPr>
              <w:t xml:space="preserve">NMDS / DSS</w:t>
            </w:r>
          </w:p>
          <w:p>
            <w:hyperlink w:history="true" r:id="Rbf66bf2469dd4a03">
              <w:r>
                <w:rPr>
                  <w:rStyle w:val="Hyperlink"/>
                </w:rPr>
                <w:t xml:space="preserve">Indigenous primary health care DSS 2014-15</w:t>
              </w:r>
            </w:hyperlink>
          </w:p>
          <w:p>
            <w:r>
              <w:rPr>
                <w:rStyle w:val="row-content"/>
                <w:b/>
                <w:color w:val="000000"/>
              </w:rPr>
              <w:t xml:space="preserve">Data Element / Data Set</w:t>
            </w:r>
          </w:p>
          <w:p>
            <w:hyperlink w:history="true" r:id="R1173f7724f064ea3">
              <w:r>
                <w:rPr>
                  <w:rStyle w:val="Hyperlink"/>
                </w:rPr>
                <w:t xml:space="preserve">Person—age, total years N[NN]</w:t>
              </w:r>
            </w:hyperlink>
          </w:p>
          <w:p>
            <w:r>
              <w:rPr>
                <w:rStyle w:val="row-content"/>
                <w:b/>
              </w:rPr>
              <w:t xml:space="preserve">Data Source</w:t>
            </w:r>
          </w:p>
          <w:p>
            <w:hyperlink w:history="true" r:id="R97da8beed458435a">
              <w:r>
                <w:rPr>
                  <w:rStyle w:val="Hyperlink"/>
                </w:rPr>
                <w:t xml:space="preserve">Indigenous primary health care data collection</w:t>
              </w:r>
            </w:hyperlink>
          </w:p>
          <w:p>
            <w:r>
              <w:rPr>
                <w:rStyle w:val="row-content"/>
                <w:b/>
              </w:rPr>
              <w:t xml:space="preserve">NMDS / DSS</w:t>
            </w:r>
          </w:p>
          <w:p>
            <w:hyperlink w:history="true" r:id="R0b3f6c490dff4f1d">
              <w:r>
                <w:rPr>
                  <w:rStyle w:val="Hyperlink"/>
                </w:rPr>
                <w:t xml:space="preserve">Indigenous primary health care DSS 2014-15</w:t>
              </w:r>
            </w:hyperlink>
          </w:p>
          <w:p>
            <w:r>
              <w:rPr>
                <w:rStyle w:val="row-content"/>
                <w:b/>
                <w:color w:val="000000"/>
              </w:rPr>
              <w:t xml:space="preserve">Data Element / Data Set</w:t>
            </w:r>
          </w:p>
          <w:p>
            <w:hyperlink w:history="true" r:id="R0e79795e0ab8421f">
              <w:r>
                <w:rPr>
                  <w:rStyle w:val="Hyperlink"/>
                </w:rPr>
                <w:t xml:space="preserve">Person—regular client indicator, yes/no code N</w:t>
              </w:r>
            </w:hyperlink>
          </w:p>
          <w:p>
            <w:r>
              <w:rPr>
                <w:rStyle w:val="row-content"/>
                <w:b/>
              </w:rPr>
              <w:t xml:space="preserve">Data Source</w:t>
            </w:r>
          </w:p>
          <w:p>
            <w:hyperlink w:history="true" r:id="Rb75a0bcaa40e43da">
              <w:r>
                <w:rPr>
                  <w:rStyle w:val="Hyperlink"/>
                </w:rPr>
                <w:t xml:space="preserve">Indigenous primary health care data collection</w:t>
              </w:r>
            </w:hyperlink>
          </w:p>
          <w:p>
            <w:r>
              <w:rPr>
                <w:rStyle w:val="row-content"/>
                <w:b/>
              </w:rPr>
              <w:t xml:space="preserve">NMDS / DSS</w:t>
            </w:r>
          </w:p>
          <w:p>
            <w:hyperlink w:history="true" r:id="Ra0d83a8245d84144">
              <w:r>
                <w:rPr>
                  <w:rStyle w:val="Hyperlink"/>
                </w:rPr>
                <w:t xml:space="preserve">Indigenous primary health care DSS 2014-15</w:t>
              </w:r>
            </w:hyperlink>
          </w:p>
          <w:p>
            <w:r>
              <w:rPr>
                <w:rStyle w:val="row-content"/>
                <w:b/>
                <w:color w:val="000000"/>
              </w:rPr>
              <w:t xml:space="preserve">Data Element / Data Set</w:t>
            </w:r>
          </w:p>
          <w:p>
            <w:hyperlink w:history="true" r:id="R253d856e2e484135">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d3c0ffb7f6bb4683">
              <w:r>
                <w:rPr>
                  <w:rStyle w:val="Hyperlink"/>
                </w:rPr>
                <w:t xml:space="preserve">Indigenous primary health care data collection</w:t>
              </w:r>
            </w:hyperlink>
          </w:p>
          <w:p>
            <w:r>
              <w:rPr>
                <w:rStyle w:val="row-content"/>
                <w:b/>
              </w:rPr>
              <w:t xml:space="preserve">NMDS / DSS</w:t>
            </w:r>
          </w:p>
          <w:p>
            <w:hyperlink w:history="true" r:id="R1700777da7a64ab0">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8ffd042a1f449b">
              <w:r>
                <w:rPr>
                  <w:rStyle w:val="Hyperlink"/>
                </w:rPr>
                <w:t xml:space="preserve">Person—sex, code N</w:t>
              </w:r>
            </w:hyperlink>
          </w:p>
          <w:p>
            <w:r>
              <w:rPr>
                <w:rStyle w:val="row-content"/>
                <w:b/>
              </w:rPr>
              <w:t xml:space="preserve">Data Source</w:t>
            </w:r>
          </w:p>
          <w:p>
            <w:hyperlink w:history="true" r:id="R0da9dbba06164a00">
              <w:r>
                <w:rPr>
                  <w:rStyle w:val="Hyperlink"/>
                </w:rPr>
                <w:t xml:space="preserve">Indigenous primary health care data collection</w:t>
              </w:r>
            </w:hyperlink>
          </w:p>
          <w:p>
            <w:r>
              <w:rPr>
                <w:rStyle w:val="row-content"/>
                <w:b/>
              </w:rPr>
              <w:t xml:space="preserve">NMDS / DSS</w:t>
            </w:r>
          </w:p>
          <w:p>
            <w:hyperlink w:history="true" r:id="R0dc6694d720f447c">
              <w:r>
                <w:rPr>
                  <w:rStyle w:val="Hyperlink"/>
                </w:rPr>
                <w:t xml:space="preserve">Indigenous primary health care DSS 2014-15</w:t>
              </w:r>
            </w:hyperlink>
          </w:p>
          <w:p>
            <w:r>
              <w:rPr>
                <w:rStyle w:val="row-content"/>
                <w:b/>
              </w:rPr>
              <w:t xml:space="preserve">Guide for use</w:t>
            </w:r>
          </w:p>
          <w:p>
            <w:r>
              <w:rPr>
                <w:rStyle w:val="row-content"/>
              </w:rPr>
              <w:t xml:space="preserve">Only for those aged 25 years and over.</w:t>
            </w:r>
          </w:p>
          <w:p>
            <w:r>
              <w:rPr>
                <w:rStyle w:val="row-content"/>
                <w:b/>
                <w:color w:val="000000"/>
              </w:rPr>
              <w:t xml:space="preserve">Data Element / Data Set</w:t>
            </w:r>
          </w:p>
          <w:p>
            <w:hyperlink w:history="true" r:id="R4ad7dd9724484d67">
              <w:r>
                <w:rPr>
                  <w:rStyle w:val="Hyperlink"/>
                </w:rPr>
                <w:t xml:space="preserve">Person—age, total years N[NN]</w:t>
              </w:r>
            </w:hyperlink>
          </w:p>
          <w:p>
            <w:r>
              <w:rPr>
                <w:rStyle w:val="row-content"/>
                <w:b/>
              </w:rPr>
              <w:t xml:space="preserve">Data Source</w:t>
            </w:r>
          </w:p>
          <w:p>
            <w:hyperlink w:history="true" r:id="Ra72834dd145545ea">
              <w:r>
                <w:rPr>
                  <w:rStyle w:val="Hyperlink"/>
                </w:rPr>
                <w:t xml:space="preserve">Indigenous primary health care data collection</w:t>
              </w:r>
            </w:hyperlink>
          </w:p>
          <w:p>
            <w:r>
              <w:rPr>
                <w:rStyle w:val="row-content"/>
                <w:b/>
              </w:rPr>
              <w:t xml:space="preserve">NMDS / DSS</w:t>
            </w:r>
          </w:p>
          <w:p>
            <w:hyperlink w:history="true" r:id="R1592b9dc6ff64b90">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b202024f6c849c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52aaf6420df4ed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2011. Medicare Benefits Schedule (MBS) Health Assessment for Aboriginal and Torres Strait Islander People (MBS Item 715), Department of Health and Ageing, Canberra, viewed 27 May 2011,</w:t>
            </w:r>
            <w:r>
              <w:br/>
            </w:r>
            <w:hyperlink w:history="true" r:id="R76309adc460d4601">
              <w:r>
                <w:rPr>
                  <w:rStyle w:val="Hyperlink"/>
                </w:rPr>
                <w:t xml:space="preserve">http://www.health.gov.au/internet/main/publishing.nsf/</w:t>
              </w:r>
            </w:hyperlink>
            <w:r>
              <w:br/>
            </w:r>
            <w:hyperlink w:history="true" r:id="Rf347e616333248b7">
              <w:r>
                <w:rPr>
                  <w:rStyle w:val="Hyperlink"/>
                </w:rPr>
                <w:t xml:space="preserve">Content/C0D3F93D216CBEC2CA25771C000079D0/$File/</w:t>
              </w:r>
              <w:r>
                <w:br/>
              </w:r>
              <w:r>
                <w:rPr>
                  <w:rStyle w:val="row-content-rich-text"/>
                </w:rPr>
                <w:t xml:space="preserve">6462(1004)%20Health%20Assessment%20Item%20Fact%20Sheet%20SCREEN.pdf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2ddfaf680c49fc">
              <w:r>
                <w:rPr>
                  <w:rStyle w:val="Hyperlink"/>
                </w:rPr>
                <w:t xml:space="preserve">Indigenous primary health care: PI03a-Number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a40e560befd7408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02749f1b2c9410f">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9caa8f0490234e96">
              <w:r>
                <w:rPr>
                  <w:rStyle w:val="Hyperlink"/>
                </w:rPr>
                <w:t xml:space="preserve">Indigenous primary health care: PI03a-Number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385c9ec5ce55443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ab156924e7d48ce">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82c0fb88f59b41f8">
              <w:r>
                <w:rPr>
                  <w:rStyle w:val="Hyperlink"/>
                </w:rPr>
                <w:t xml:space="preserve">Indigenous primary health care: PI03b-Proportion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1bf6b9f35220407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99d34e9f5aa44fd">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8831680a5abf4d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504652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d185c991e847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31680a5abf4d45" /><Relationship Type="http://schemas.openxmlformats.org/officeDocument/2006/relationships/header" Target="/word/header1.xml" Id="Rcdc2c780bb56425a" /><Relationship Type="http://schemas.openxmlformats.org/officeDocument/2006/relationships/settings" Target="/word/settings.xml" Id="Rd39164cd190c40c4" /><Relationship Type="http://schemas.openxmlformats.org/officeDocument/2006/relationships/styles" Target="/word/styles.xml" Id="R08647a555d00461d" /><Relationship Type="http://schemas.openxmlformats.org/officeDocument/2006/relationships/hyperlink" Target="https://meteor.aihw.gov.au/RegistrationAuthority/12" TargetMode="External" Id="R7295e478a0ba4c0c" /><Relationship Type="http://schemas.openxmlformats.org/officeDocument/2006/relationships/hyperlink" Target="https://meteor.aihw.gov.au/RegistrationAuthority/6" TargetMode="External" Id="Rb5269c83767847c3" /><Relationship Type="http://schemas.openxmlformats.org/officeDocument/2006/relationships/hyperlink" Target="https://meteor.aihw.gov.au/content/481307" TargetMode="External" Id="R6d0c0147c6ca4e43" /><Relationship Type="http://schemas.openxmlformats.org/officeDocument/2006/relationships/hyperlink" Target="https://meteor.aihw.gov.au/RegistrationAuthority/12" TargetMode="External" Id="R6fcbac305c774420" /><Relationship Type="http://schemas.openxmlformats.org/officeDocument/2006/relationships/hyperlink" Target="https://meteor.aihw.gov.au/RegistrationAuthority/6" TargetMode="External" Id="Ra27479c4a29d437b" /><Relationship Type="http://schemas.openxmlformats.org/officeDocument/2006/relationships/hyperlink" Target="https://meteor.aihw.gov.au/content/291036" TargetMode="External" Id="Rc4e657f5eddf4a66" /><Relationship Type="http://schemas.openxmlformats.org/officeDocument/2006/relationships/hyperlink" Target="https://meteor.aihw.gov.au/content/430643" TargetMode="External" Id="Rbd05da09532e4246" /><Relationship Type="http://schemas.openxmlformats.org/officeDocument/2006/relationships/hyperlink" Target="https://meteor.aihw.gov.au/content/504325" TargetMode="External" Id="Rbf66bf2469dd4a03" /><Relationship Type="http://schemas.openxmlformats.org/officeDocument/2006/relationships/hyperlink" Target="https://meteor.aihw.gov.au/content/303794" TargetMode="External" Id="R1173f7724f064ea3" /><Relationship Type="http://schemas.openxmlformats.org/officeDocument/2006/relationships/hyperlink" Target="https://meteor.aihw.gov.au/content/430643" TargetMode="External" Id="R97da8beed458435a" /><Relationship Type="http://schemas.openxmlformats.org/officeDocument/2006/relationships/hyperlink" Target="https://meteor.aihw.gov.au/content/504325" TargetMode="External" Id="R0b3f6c490dff4f1d" /><Relationship Type="http://schemas.openxmlformats.org/officeDocument/2006/relationships/hyperlink" Target="https://meteor.aihw.gov.au/content/436639" TargetMode="External" Id="R0e79795e0ab8421f" /><Relationship Type="http://schemas.openxmlformats.org/officeDocument/2006/relationships/hyperlink" Target="https://meteor.aihw.gov.au/content/430643" TargetMode="External" Id="Rb75a0bcaa40e43da" /><Relationship Type="http://schemas.openxmlformats.org/officeDocument/2006/relationships/hyperlink" Target="https://meteor.aihw.gov.au/content/504325" TargetMode="External" Id="Ra0d83a8245d84144" /><Relationship Type="http://schemas.openxmlformats.org/officeDocument/2006/relationships/hyperlink" Target="https://meteor.aihw.gov.au/content/504933" TargetMode="External" Id="R253d856e2e484135" /><Relationship Type="http://schemas.openxmlformats.org/officeDocument/2006/relationships/hyperlink" Target="https://meteor.aihw.gov.au/content/430643" TargetMode="External" Id="Rd3c0ffb7f6bb4683" /><Relationship Type="http://schemas.openxmlformats.org/officeDocument/2006/relationships/hyperlink" Target="https://meteor.aihw.gov.au/content/504325" TargetMode="External" Id="R1700777da7a64ab0" /><Relationship Type="http://schemas.openxmlformats.org/officeDocument/2006/relationships/hyperlink" Target="https://meteor.aihw.gov.au/content/287316" TargetMode="External" Id="Rb78ffd042a1f449b" /><Relationship Type="http://schemas.openxmlformats.org/officeDocument/2006/relationships/hyperlink" Target="https://meteor.aihw.gov.au/content/430643" TargetMode="External" Id="R0da9dbba06164a00" /><Relationship Type="http://schemas.openxmlformats.org/officeDocument/2006/relationships/hyperlink" Target="https://meteor.aihw.gov.au/content/504325" TargetMode="External" Id="R0dc6694d720f447c" /><Relationship Type="http://schemas.openxmlformats.org/officeDocument/2006/relationships/hyperlink" Target="https://meteor.aihw.gov.au/content/303794" TargetMode="External" Id="R4ad7dd9724484d67" /><Relationship Type="http://schemas.openxmlformats.org/officeDocument/2006/relationships/hyperlink" Target="https://meteor.aihw.gov.au/content/430643" TargetMode="External" Id="Ra72834dd145545ea" /><Relationship Type="http://schemas.openxmlformats.org/officeDocument/2006/relationships/hyperlink" Target="https://meteor.aihw.gov.au/content/504325" TargetMode="External" Id="R1592b9dc6ff64b90" /><Relationship Type="http://schemas.openxmlformats.org/officeDocument/2006/relationships/hyperlink" Target="https://meteor.aihw.gov.au/content/410681" TargetMode="External" Id="R0b202024f6c849ce" /><Relationship Type="http://schemas.openxmlformats.org/officeDocument/2006/relationships/hyperlink" Target="https://meteor.aihw.gov.au/content/430643" TargetMode="External" Id="Ra52aaf6420df4ed3" /><Relationship Type="http://schemas.openxmlformats.org/officeDocument/2006/relationships/hyperlink" Target="https://meteor.aihw.gov.au//www.health.gov.au/internet/main/publishing.nsf/Content/C0D3F93D216CBEC2CA25771C000079D0/$File/6462(1004)%20Health%20Assessment%20Item%20Fact%20Sheet%20SCREEN.pdf" TargetMode="External" Id="R76309adc460d4601" /><Relationship Type="http://schemas.openxmlformats.org/officeDocument/2006/relationships/hyperlink" Target="https://meteor.aihw.gov.au//www.health.gov.au/internet/main/publishing.nsf/Content/C0D3F93D216CBEC2CA25771C000079D0/$File/6462(1004)%20Health%20Assessment%20Item%20Fact%20Sheet%20SCREEN.pdf" TargetMode="External" Id="Rf347e616333248b7" /><Relationship Type="http://schemas.openxmlformats.org/officeDocument/2006/relationships/hyperlink" Target="https://meteor.aihw.gov.au/content/468091" TargetMode="External" Id="Rcd2ddfaf680c49fc" /><Relationship Type="http://schemas.openxmlformats.org/officeDocument/2006/relationships/hyperlink" Target="https://meteor.aihw.gov.au/RegistrationAuthority/12" TargetMode="External" Id="Ra40e560befd74086" /><Relationship Type="http://schemas.openxmlformats.org/officeDocument/2006/relationships/hyperlink" Target="https://meteor.aihw.gov.au/RegistrationAuthority/6" TargetMode="External" Id="Rf02749f1b2c9410f" /><Relationship Type="http://schemas.openxmlformats.org/officeDocument/2006/relationships/hyperlink" Target="https://meteor.aihw.gov.au/content/588983" TargetMode="External" Id="R9caa8f0490234e96" /><Relationship Type="http://schemas.openxmlformats.org/officeDocument/2006/relationships/hyperlink" Target="https://meteor.aihw.gov.au/RegistrationAuthority/12" TargetMode="External" Id="R385c9ec5ce554433" /><Relationship Type="http://schemas.openxmlformats.org/officeDocument/2006/relationships/hyperlink" Target="https://meteor.aihw.gov.au/RegistrationAuthority/6" TargetMode="External" Id="R5ab156924e7d48ce" /><Relationship Type="http://schemas.openxmlformats.org/officeDocument/2006/relationships/hyperlink" Target="https://meteor.aihw.gov.au/content/504659" TargetMode="External" Id="R82c0fb88f59b41f8" /><Relationship Type="http://schemas.openxmlformats.org/officeDocument/2006/relationships/hyperlink" Target="https://meteor.aihw.gov.au/RegistrationAuthority/12" TargetMode="External" Id="R1bf6b9f352204075" /><Relationship Type="http://schemas.openxmlformats.org/officeDocument/2006/relationships/hyperlink" Target="https://meteor.aihw.gov.au/RegistrationAuthority/6" TargetMode="External" Id="Ra99d34e9f5aa44fd" /></Relationships>
</file>

<file path=word/_rels/header1.xml.rels>&#65279;<?xml version="1.0" encoding="utf-8"?><Relationships xmlns="http://schemas.openxmlformats.org/package/2006/relationships"><Relationship Type="http://schemas.openxmlformats.org/officeDocument/2006/relationships/image" Target="/media/image.png" Id="Rd6d185c991e84745" /></Relationships>
</file>