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9bf96efd334b25" /></Relationships>
</file>

<file path=word/document.xml><?xml version="1.0" encoding="utf-8"?>
<w:document xmlns:r="http://schemas.openxmlformats.org/officeDocument/2006/relationships" xmlns:w="http://schemas.openxmlformats.org/wordprocessingml/2006/main">
  <w:body>
    <w:p>
      <w:pPr>
        <w:pStyle w:val="Title"/>
      </w:pPr>
      <w:r>
        <w:t>Patient funding source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funding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9f706399c84cf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represents the source of patient funding.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ADF</w:t>
            </w:r>
          </w:p>
        </w:tc>
        <w:tc>
          <w:tcPr>
            <w:tcBorders>
              <w:top w:val="none" w:color="000000" w:sz="0"/>
              <w:left w:val="none" w:color="000000" w:sz="0"/>
              <w:bottom w:val="none" w:color="000000" w:sz="0"/>
              <w:right w:val="none" w:color="000000" w:sz="0"/>
            </w:tcBorders>
            <w:vAlign w:val="top"/>
          </w:tcPr>
          <w:p>
            <w:r>
              <w:t xml:space="preserve">Australian Defence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AHA</w:t>
            </w:r>
          </w:p>
        </w:tc>
        <w:tc>
          <w:tcPr>
            <w:tcBorders>
              <w:top w:val="none" w:color="000000" w:sz="0"/>
              <w:left w:val="none" w:color="000000" w:sz="0"/>
              <w:bottom w:val="none" w:color="000000" w:sz="0"/>
              <w:right w:val="none" w:color="000000" w:sz="0"/>
            </w:tcBorders>
            <w:vAlign w:val="top"/>
          </w:tcPr>
          <w:p>
            <w:r>
              <w:t xml:space="preserve">Australian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Compensable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COR</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EMV</w:t>
            </w:r>
          </w:p>
        </w:tc>
        <w:tc>
          <w:tcPr>
            <w:tcBorders>
              <w:top w:val="none" w:color="000000" w:sz="0"/>
              <w:left w:val="none" w:color="000000" w:sz="0"/>
              <w:bottom w:val="none" w:color="000000" w:sz="0"/>
              <w:right w:val="none" w:color="000000" w:sz="0"/>
            </w:tcBorders>
            <w:vAlign w:val="top"/>
          </w:tcPr>
          <w:p>
            <w:r>
              <w:t xml:space="preserve">Other states Motor Vehicle Insurance Trust (MVIT)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FOD</w:t>
            </w:r>
          </w:p>
        </w:tc>
        <w:tc>
          <w:tcPr>
            <w:tcBorders>
              <w:top w:val="none" w:color="000000" w:sz="0"/>
              <w:left w:val="none" w:color="000000" w:sz="0"/>
              <w:bottom w:val="none" w:color="000000" w:sz="0"/>
              <w:right w:val="none" w:color="000000" w:sz="0"/>
            </w:tcBorders>
            <w:vAlign w:val="top"/>
          </w:tcPr>
          <w:p>
            <w:r>
              <w:t xml:space="preserve">Foreign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INE</w:t>
            </w:r>
          </w:p>
        </w:tc>
        <w:tc>
          <w:tcPr>
            <w:tcBorders>
              <w:top w:val="none" w:color="000000" w:sz="0"/>
              <w:left w:val="none" w:color="000000" w:sz="0"/>
              <w:bottom w:val="none" w:color="000000" w:sz="0"/>
              <w:right w:val="none" w:color="000000" w:sz="0"/>
            </w:tcBorders>
            <w:vAlign w:val="top"/>
          </w:tcPr>
          <w:p>
            <w:r>
              <w:t xml:space="preserve">Ineligible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MBS</w:t>
            </w:r>
          </w:p>
        </w:tc>
        <w:tc>
          <w:tcPr>
            <w:tcBorders>
              <w:top w:val="none" w:color="000000" w:sz="0"/>
              <w:left w:val="none" w:color="000000" w:sz="0"/>
              <w:bottom w:val="none" w:color="000000" w:sz="0"/>
              <w:right w:val="none" w:color="000000" w:sz="0"/>
            </w:tcBorders>
            <w:vAlign w:val="top"/>
          </w:tcPr>
          <w:p>
            <w:r>
              <w:t xml:space="preserve">Medicare Benefits Scheme Privately Referred Non-Inpatient Initiative (MBS PRNI)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OVV</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PVT</w:t>
            </w:r>
          </w:p>
        </w:tc>
        <w:tc>
          <w:tcPr>
            <w:tcBorders>
              <w:top w:val="none" w:color="000000" w:sz="0"/>
              <w:left w:val="none" w:color="000000" w:sz="0"/>
              <w:bottom w:val="none" w:color="000000" w:sz="0"/>
              <w:right w:val="none" w:color="000000" w:sz="0"/>
            </w:tcBorders>
            <w:vAlign w:val="top"/>
          </w:tcPr>
          <w:p>
            <w:r>
              <w:t xml:space="preserve">Private insured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SHI</w:t>
            </w:r>
          </w:p>
        </w:tc>
        <w:tc>
          <w:tcPr>
            <w:tcBorders>
              <w:top w:val="none" w:color="000000" w:sz="0"/>
              <w:left w:val="none" w:color="000000" w:sz="0"/>
              <w:bottom w:val="none" w:color="000000" w:sz="0"/>
              <w:right w:val="none" w:color="000000" w:sz="0"/>
            </w:tcBorders>
            <w:vAlign w:val="top"/>
          </w:tcPr>
          <w:p>
            <w:r>
              <w:t xml:space="preserve">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UNI</w:t>
            </w:r>
          </w:p>
        </w:tc>
        <w:tc>
          <w:tcPr>
            <w:tcBorders>
              <w:top w:val="none" w:color="000000" w:sz="0"/>
              <w:left w:val="none" w:color="000000" w:sz="0"/>
              <w:bottom w:val="none" w:color="000000" w:sz="0"/>
              <w:right w:val="none" w:color="000000" w:sz="0"/>
            </w:tcBorders>
            <w:vAlign w:val="top"/>
          </w:tcPr>
          <w:p>
            <w:r>
              <w:t xml:space="preserve">Private uninsured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VET</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WAM</w:t>
            </w:r>
          </w:p>
        </w:tc>
        <w:tc>
          <w:tcPr>
            <w:tcBorders>
              <w:top w:val="none" w:color="000000" w:sz="0"/>
              <w:left w:val="none" w:color="000000" w:sz="0"/>
              <w:bottom w:val="none" w:color="000000" w:sz="0"/>
              <w:right w:val="none" w:color="000000" w:sz="0"/>
            </w:tcBorders>
            <w:vAlign w:val="top"/>
          </w:tcPr>
          <w:p>
            <w:r>
              <w:t xml:space="preserve">Western Australian Motor Vehicle Insurance Trust (MVIT)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WCC</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(including direct Commonwealth or State Government sourced funds)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4f0ecf5c7d4ba9">
              <w:r>
                <w:rPr>
                  <w:rStyle w:val="Hyperlink"/>
                </w:rPr>
                <w:t xml:space="preserve">Appointment—principal source of funding, patient funding source code AAA</w:t>
              </w:r>
            </w:hyperlink>
          </w:p>
          <w:p>
            <w:pPr>
              <w:pStyle w:val="registration-status"/>
              <w:spacing w:before="0" w:after="0"/>
            </w:pPr>
            <w:hyperlink w:history="true" r:id="R5f299235da544e79">
              <w:r>
                <w:rPr>
                  <w:rStyle w:val="Hyperlink"/>
                  <w:color w:val="244061"/>
                </w:rPr>
                <w:t xml:space="preserve">WA Health</w:t>
              </w:r>
            </w:hyperlink>
            <w:r>
              <w:rPr>
                <w:rStyle w:val="row-content"/>
                <w:color w:val="244061"/>
              </w:rPr>
              <w:t xml:space="preserve">, Standard 19/03/2015</w:t>
            </w:r>
          </w:p>
          <w:p>
            <w:r>
              <w:br/>
            </w:r>
            <w:hyperlink w:history="true" r:id="Rf01d3df0cab04ee0">
              <w:r>
                <w:rPr>
                  <w:rStyle w:val="Hyperlink"/>
                </w:rPr>
                <w:t xml:space="preserve">Appointment—principal source of funding, patient funding source code AAA</w:t>
              </w:r>
            </w:hyperlink>
          </w:p>
          <w:p>
            <w:pPr>
              <w:pStyle w:val="registration-status"/>
              <w:spacing w:before="0" w:after="0"/>
            </w:pPr>
            <w:hyperlink w:history="true" r:id="Rc933a16fefb34d74">
              <w:r>
                <w:rPr>
                  <w:rStyle w:val="Hyperlink"/>
                  <w:color w:val="244061"/>
                </w:rPr>
                <w:t xml:space="preserve">WA Health</w:t>
              </w:r>
            </w:hyperlink>
            <w:r>
              <w:rPr>
                <w:rStyle w:val="row-content"/>
                <w:color w:val="244061"/>
              </w:rPr>
              <w:t xml:space="preserve">, Standard 24/04/2015</w:t>
            </w:r>
          </w:p>
          <w:p>
            <w:r>
              <w:br/>
            </w:r>
          </w:p>
        </w:tc>
      </w:tr>
    </w:tbl>
    <w:p>
      <w:r>
        <w:br/>
      </w:r>
    </w:p>
    <w:sectPr>
      <w:footerReference xmlns:r="http://schemas.openxmlformats.org/officeDocument/2006/relationships" w:type="default" r:id="Rcac0bf09cd8049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494132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498f1fbb7549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c0bf09cd8049bc" /><Relationship Type="http://schemas.openxmlformats.org/officeDocument/2006/relationships/header" Target="/word/header1.xml" Id="R1d5a27c3c9514beb" /><Relationship Type="http://schemas.openxmlformats.org/officeDocument/2006/relationships/settings" Target="/word/settings.xml" Id="R43cae0f538c94786" /><Relationship Type="http://schemas.openxmlformats.org/officeDocument/2006/relationships/styles" Target="/word/styles.xml" Id="Ra89af52172c94acb" /><Relationship Type="http://schemas.openxmlformats.org/officeDocument/2006/relationships/hyperlink" Target="https://meteor.aihw.gov.au/RegistrationAuthority/2" TargetMode="External" Id="R3b9f706399c84cfb" /><Relationship Type="http://schemas.openxmlformats.org/officeDocument/2006/relationships/hyperlink" Target="https://meteor.aihw.gov.au/content/494134" TargetMode="External" Id="Rcd4f0ecf5c7d4ba9" /><Relationship Type="http://schemas.openxmlformats.org/officeDocument/2006/relationships/hyperlink" Target="https://meteor.aihw.gov.au/RegistrationAuthority/2" TargetMode="External" Id="R5f299235da544e79" /><Relationship Type="http://schemas.openxmlformats.org/officeDocument/2006/relationships/hyperlink" Target="https://meteor.aihw.gov.au/content/606188" TargetMode="External" Id="Rf01d3df0cab04ee0" /><Relationship Type="http://schemas.openxmlformats.org/officeDocument/2006/relationships/hyperlink" Target="https://meteor.aihw.gov.au/RegistrationAuthority/2" TargetMode="External" Id="Rc933a16fefb34d74" /></Relationships>
</file>

<file path=word/_rels/header1.xml.rels>&#65279;<?xml version="1.0" encoding="utf-8"?><Relationships xmlns="http://schemas.openxmlformats.org/package/2006/relationships"><Relationship Type="http://schemas.openxmlformats.org/officeDocument/2006/relationships/image" Target="/media/image.png" Id="Rc0498f1fbb754923" /></Relationships>
</file>