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76750764a4ff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307de3dec40e0">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ecbb4cc6634ac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cade83f00184093">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f925e74a34438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603c75ba4d4149">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ba7dc16ba945b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8102781df24590">
              <w:r>
                <w:rPr>
                  <w:rStyle w:val="Hyperlink"/>
                </w:rPr>
                <w:t xml:space="preserve">Non-admitted patient emergency department service episode—episode end date </w:t>
              </w:r>
            </w:hyperlink>
          </w:p>
          <w:p>
            <w:pPr>
              <w:pStyle w:val="registration-status"/>
              <w:spacing w:before="0" w:after="0"/>
            </w:pPr>
            <w:hyperlink w:history="true" r:id="R0a45052d5d424926">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caa83db648914f4a">
              <w:r>
                <w:rPr>
                  <w:rStyle w:val="Hyperlink"/>
                </w:rPr>
                <w:t xml:space="preserve">Non-admitted patient emergency department service episode—episode end date </w:t>
              </w:r>
            </w:hyperlink>
          </w:p>
          <w:p>
            <w:pPr>
              <w:pStyle w:val="registration-status"/>
              <w:spacing w:before="0" w:after="0"/>
            </w:pPr>
            <w:hyperlink w:history="true" r:id="R42511cdfc75f4a5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539fbab1d354a1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df7ee949f1847e9">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7343d8c7574cc3">
              <w:r>
                <w:rPr>
                  <w:rStyle w:val="Hyperlink"/>
                </w:rPr>
                <w:t xml:space="preserve">Non-admitted patient emergency department service episode—episode end date, DDMMYYYY</w:t>
              </w:r>
            </w:hyperlink>
          </w:p>
          <w:p>
            <w:pPr>
              <w:pStyle w:val="registration-status"/>
              <w:spacing w:before="0" w:after="0"/>
            </w:pPr>
            <w:hyperlink w:history="true" r:id="R56c9965999aa447e">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24e408ddadd4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473109</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67cad180e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408ddadd444f1" /><Relationship Type="http://schemas.openxmlformats.org/officeDocument/2006/relationships/header" Target="/word/header1.xml" Id="R3aff05b49f4240f5" /><Relationship Type="http://schemas.openxmlformats.org/officeDocument/2006/relationships/settings" Target="/word/settings.xml" Id="R2699ebe081d54d42" /><Relationship Type="http://schemas.openxmlformats.org/officeDocument/2006/relationships/styles" Target="/word/styles.xml" Id="Rd9ac5e3e79ae4119" /><Relationship Type="http://schemas.openxmlformats.org/officeDocument/2006/relationships/hyperlink" Target="https://meteor.aihw.gov.au/RegistrationAuthority/12" TargetMode="External" Id="R8cb307de3dec40e0" /><Relationship Type="http://schemas.openxmlformats.org/officeDocument/2006/relationships/hyperlink" Target="https://meteor.aihw.gov.au/content/473100" TargetMode="External" Id="R8becbb4cc6634ac7" /><Relationship Type="http://schemas.openxmlformats.org/officeDocument/2006/relationships/hyperlink" Target="https://meteor.aihw.gov.au/content/327158" TargetMode="External" Id="Rfcade83f00184093" /><Relationship Type="http://schemas.openxmlformats.org/officeDocument/2006/relationships/hyperlink" Target="https://meteor.aihw.gov.au/content/333545" TargetMode="External" Id="R7bf925e74a34438d" /><Relationship Type="http://schemas.openxmlformats.org/officeDocument/2006/relationships/hyperlink" Target="https://meteor.aihw.gov.au/content/269252" TargetMode="External" Id="Rac603c75ba4d4149" /><Relationship Type="http://schemas.openxmlformats.org/officeDocument/2006/relationships/hyperlink" Target="https://meteor.aihw.gov.au/content/274645" TargetMode="External" Id="R52ba7dc16ba945bf" /><Relationship Type="http://schemas.openxmlformats.org/officeDocument/2006/relationships/hyperlink" Target="https://meteor.aihw.gov.au/content/322614" TargetMode="External" Id="R528102781df24590" /><Relationship Type="http://schemas.openxmlformats.org/officeDocument/2006/relationships/hyperlink" Target="https://meteor.aihw.gov.au/RegistrationAuthority/12" TargetMode="External" Id="R0a45052d5d424926" /><Relationship Type="http://schemas.openxmlformats.org/officeDocument/2006/relationships/hyperlink" Target="https://meteor.aihw.gov.au/content/474130" TargetMode="External" Id="Rcaa83db648914f4a" /><Relationship Type="http://schemas.openxmlformats.org/officeDocument/2006/relationships/hyperlink" Target="https://meteor.aihw.gov.au/RegistrationAuthority/12" TargetMode="External" Id="R42511cdfc75f4a58" /><Relationship Type="http://schemas.openxmlformats.org/officeDocument/2006/relationships/hyperlink" Target="https://meteor.aihw.gov.au/RegistrationAuthority/3" TargetMode="External" Id="R9539fbab1d354a17" /><Relationship Type="http://schemas.openxmlformats.org/officeDocument/2006/relationships/hyperlink" Target="https://meteor.aihw.gov.au/RegistrationAuthority/15" TargetMode="External" Id="Rcdf7ee949f1847e9" /><Relationship Type="http://schemas.openxmlformats.org/officeDocument/2006/relationships/hyperlink" Target="https://meteor.aihw.gov.au/content/471898" TargetMode="External" Id="R1f7343d8c7574cc3" /><Relationship Type="http://schemas.openxmlformats.org/officeDocument/2006/relationships/hyperlink" Target="https://meteor.aihw.gov.au/RegistrationAuthority/12" TargetMode="External" Id="R56c9965999aa447e" /></Relationships>
</file>

<file path=word/_rels/header1.xml.rels>&#65279;<?xml version="1.0" encoding="utf-8"?><Relationships xmlns="http://schemas.openxmlformats.org/package/2006/relationships"><Relationship Type="http://schemas.openxmlformats.org/officeDocument/2006/relationships/image" Target="/media/image.png" Id="R0ed67cad180e4b5f" /></Relationships>
</file>