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d27f0a0ce74af8" /></Relationships>
</file>

<file path=word/document.xml><?xml version="1.0" encoding="utf-8"?>
<w:document xmlns:r="http://schemas.openxmlformats.org/officeDocument/2006/relationships" xmlns:w="http://schemas.openxmlformats.org/wordprocessingml/2006/main">
  <w:body>
    <w:p>
      <w:pPr>
        <w:pStyle w:val="Title"/>
      </w:pPr>
      <w:r>
        <w:t>Episode of care—inter-hospital contracted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care—inter-hospital contracted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Inter-hospital contracted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d2f7161b6245d9">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76370103fb4cf2">
              <w:r>
                <w:rPr>
                  <w:rStyle w:val="Hyperlink"/>
                </w:rPr>
                <w:t xml:space="preserve">Episode of care—inter-hospital contracted patient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3c2beead1e464b">
              <w:r>
                <w:rPr>
                  <w:rStyle w:val="Hyperlink"/>
                </w:rPr>
                <w:t xml:space="preserve">Inter-hospital contracted patient 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Contracted (destination)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Inter-hospital contracted patient from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Inter-hospital contracted patient from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Contracting (originating)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Inter-hospital contracted patient to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Inter-hospital contracted patient to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Not inter-hospital contracted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activity provided under contract is to be reported by both the contracting (originating) hospital and by the contracted (destination) hospital, where the activity is recorded by both hospitals.</w:t>
            </w:r>
          </w:p>
          <w:p>
            <w:pPr>
              <w:spacing w:after="160"/>
            </w:pPr>
            <w:r>
              <w:rPr>
                <w:rStyle w:val="row-content-rich-text"/>
              </w:rPr>
              <w:t xml:space="preserve">A specific arrangement should apply (either written or verbal) whereby one hospital contracts with another hospital for the provision of specific services. The arrangement may be between any combination of hospital; for example, public to public, public to private, private to private, or private to public.</w:t>
            </w:r>
          </w:p>
          <w:p>
            <w:pPr>
              <w:spacing w:after="160"/>
            </w:pPr>
            <w:r>
              <w:rPr>
                <w:rStyle w:val="row-content-rich-text"/>
              </w:rPr>
              <w:t xml:space="preserve">This data element is designed to enable elimination of double counting of episodes of admitted patient care in national data compiled as per the APC NMDS. As such, contracted arrangements where the patient is only admitted to one hospital (i.e. contract type 4 where contract role=A) are not considered to be inter-hospital contracted care for the purposes of this data element. In contracted arrangements where the patient is admitted to both hospitals, provide data according to the guide for use below. In contracted arrangements where the patient is only admitted to one hospital, use code 5.</w:t>
            </w:r>
          </w:p>
          <w:p>
            <w:pPr>
              <w:spacing w:after="160"/>
            </w:pPr>
            <w:r>
              <w:rPr>
                <w:rStyle w:val="row-content-rich-text"/>
              </w:rPr>
              <w:t xml:space="preserve">This data element item will be derived, using data elements </w:t>
            </w:r>
            <w:hyperlink w:history="true" r:id="R7adb726f99a945a7">
              <w:r>
                <w:rPr>
                  <w:rStyle w:val="Hyperlink"/>
                </w:rPr>
                <w:t xml:space="preserve">Hospital—contract role, code A </w:t>
              </w:r>
            </w:hyperlink>
            <w:r>
              <w:rPr>
                <w:rStyle w:val="row-content-rich-text"/>
              </w:rPr>
              <w:t xml:space="preserve">and </w:t>
            </w:r>
            <w:hyperlink w:history="true" r:id="Rf99d9cf2187e464d">
              <w:r>
                <w:rPr>
                  <w:rStyle w:val="Hyperlink"/>
                </w:rPr>
                <w:t xml:space="preserve">Hospital—contract type, code N</w:t>
              </w:r>
            </w:hyperlink>
            <w:r>
              <w:rPr>
                <w:rStyle w:val="row-content-rich-text"/>
              </w:rPr>
              <w:t xml:space="preserve"> as follows.</w:t>
            </w:r>
          </w:p>
          <w:p>
            <w:pPr>
              <w:spacing w:after="160"/>
            </w:pPr>
            <w:r>
              <w:rPr>
                <w:rStyle w:val="row-content-rich-text"/>
              </w:rPr>
              <w:t xml:space="preserve">If Contract role = B (Hospital B, that is, the provider of the hospital service; contracted hospital), and Contract type = 2, 3, or 5 (that is, a hospital (Hospital A) purchases the activity, rather than a health authority or other external purchaser, and admits the patient for all or part of the episode of care, and/or records the contracted activity within the patient's record for the episode of care). Then record a value of 1, if Hospital A is a public hospital or record a value of 2, if Hospital A is a private hospital.</w:t>
            </w:r>
          </w:p>
          <w:p>
            <w:pPr/>
            <w:r>
              <w:rPr>
                <w:rStyle w:val="row-content-rich-text"/>
              </w:rPr>
              <w:t xml:space="preserve">If Contract role = A (Hospital A, that is, the hospital purchasing the activity; contracting hospital), and Contract type = 2, 3, or 5 (that is, the reporting hospital purchases the activity and admits the patient for all or part of the episode of care, and/or records the contracted activity within the patient's record for the episode of care). Then record a value of 3, if Hospital B is a public hospital or record a value of 4, if Hospital B is a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services provided at both the originating and destination hospitals should be recorded and reported by both hospitals. The destination hospital should record the admission as an 'Inter-hospital contracted patient' so that these services can be identified in the various statistics produced about hospital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726e15a1154da3">
              <w:r>
                <w:rPr>
                  <w:rStyle w:val="Hyperlink"/>
                </w:rPr>
                <w:t xml:space="preserve">Episode of care—inter-hospital contracted patient status, code N</w:t>
              </w:r>
            </w:hyperlink>
          </w:p>
          <w:p>
            <w:pPr>
              <w:spacing w:before="0" w:after="0"/>
            </w:pPr>
            <w:r>
              <w:rPr>
                <w:rStyle w:val="row-content"/>
                <w:color w:val="244061"/>
              </w:rPr>
              <w:t xml:space="preserve">       </w:t>
            </w:r>
            <w:hyperlink w:history="true" r:id="R6d7de6b93b4b44ff">
              <w:r>
                <w:rPr>
                  <w:rStyle w:val="Hyperlink"/>
                  <w:color w:val="244061"/>
                </w:rPr>
                <w:t xml:space="preserve">Health</w:t>
              </w:r>
            </w:hyperlink>
            <w:r>
              <w:rPr>
                <w:rStyle w:val="row-content"/>
                <w:color w:val="244061"/>
              </w:rPr>
              <w:t xml:space="preserve">, Superseded 11/04/2012</w:t>
            </w:r>
          </w:p>
          <w:p>
            <w:r>
              <w:br/>
            </w:r>
            <w:r>
              <w:rPr>
                <w:rStyle w:val="row-content"/>
              </w:rPr>
              <w:t xml:space="preserve">Has been superseded by </w:t>
            </w:r>
            <w:hyperlink w:history="true" r:id="R3e75c440e9d94604">
              <w:r>
                <w:rPr>
                  <w:rStyle w:val="Hyperlink"/>
                </w:rPr>
                <w:t xml:space="preserve">Episode of care—inter-hospital contracted patient status, code N</w:t>
              </w:r>
            </w:hyperlink>
          </w:p>
          <w:p>
            <w:pPr>
              <w:spacing w:before="0" w:after="0"/>
            </w:pPr>
            <w:r>
              <w:rPr>
                <w:rStyle w:val="row-content"/>
                <w:color w:val="244061"/>
              </w:rPr>
              <w:t xml:space="preserve">       </w:t>
            </w:r>
            <w:hyperlink w:history="true" r:id="Re94da8c0256045c6">
              <w:r>
                <w:rPr>
                  <w:rStyle w:val="Hyperlink"/>
                  <w:color w:val="244061"/>
                </w:rPr>
                <w:t xml:space="preserve">Health</w:t>
              </w:r>
            </w:hyperlink>
            <w:r>
              <w:rPr>
                <w:rStyle w:val="row-content"/>
                <w:color w:val="244061"/>
              </w:rPr>
              <w:t xml:space="preserve">, Standard 05/10/2016</w:t>
            </w:r>
          </w:p>
          <w:p>
            <w:r>
              <w:br/>
            </w:r>
            <w:r>
              <w:rPr>
                <w:rStyle w:val="row-content"/>
              </w:rPr>
              <w:t xml:space="preserve">Is formed using </w:t>
            </w:r>
            <w:hyperlink w:history="true" r:id="R11cee464bffe4096">
              <w:r>
                <w:rPr>
                  <w:rStyle w:val="Hyperlink"/>
                </w:rPr>
                <w:t xml:space="preserve">Hospital—contract role, code A</w:t>
              </w:r>
            </w:hyperlink>
          </w:p>
          <w:p>
            <w:pPr>
              <w:spacing w:before="0" w:after="0"/>
            </w:pPr>
            <w:r>
              <w:rPr>
                <w:rStyle w:val="row-content"/>
                <w:color w:val="244061"/>
              </w:rPr>
              <w:t xml:space="preserve">       </w:t>
            </w:r>
            <w:hyperlink w:history="true" r:id="R052dad606a934e2e">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b291724de25a4f42">
              <w:r>
                <w:rPr>
                  <w:rStyle w:val="Hyperlink"/>
                </w:rPr>
                <w:t xml:space="preserve">Hospital—contract type, code N</w:t>
              </w:r>
            </w:hyperlink>
          </w:p>
          <w:p>
            <w:pPr>
              <w:spacing w:before="0" w:after="0"/>
            </w:pPr>
            <w:r>
              <w:rPr>
                <w:rStyle w:val="row-content"/>
                <w:color w:val="244061"/>
              </w:rPr>
              <w:t xml:space="preserve">       </w:t>
            </w:r>
            <w:hyperlink w:history="true" r:id="R92a718106c89474c">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bb39eba30f42c8">
              <w:r>
                <w:rPr>
                  <w:rStyle w:val="Hyperlink"/>
                </w:rPr>
                <w:t xml:space="preserve">Admitted patient care NMDS 2012-13</w:t>
              </w:r>
            </w:hyperlink>
          </w:p>
          <w:p>
            <w:pPr>
              <w:spacing w:before="0" w:after="0"/>
            </w:pPr>
            <w:r>
              <w:rPr>
                <w:rStyle w:val="row-content"/>
                <w:color w:val="244061"/>
              </w:rPr>
              <w:t xml:space="preserve">       </w:t>
            </w:r>
            <w:hyperlink w:history="true" r:id="R36fdcf4b78c847b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c33c561516c48f6">
              <w:r>
                <w:rPr>
                  <w:rStyle w:val="Hyperlink"/>
                </w:rPr>
                <w:t xml:space="preserve">Admitted patient care NMDS 2013-14</w:t>
              </w:r>
            </w:hyperlink>
          </w:p>
          <w:p>
            <w:pPr>
              <w:spacing w:before="0" w:after="0"/>
            </w:pPr>
            <w:r>
              <w:rPr>
                <w:rStyle w:val="row-content"/>
                <w:color w:val="244061"/>
              </w:rPr>
              <w:t xml:space="preserve">       </w:t>
            </w:r>
            <w:hyperlink w:history="true" r:id="Refbf21868910495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1bf142da1ae4762">
              <w:r>
                <w:rPr>
                  <w:rStyle w:val="Hyperlink"/>
                </w:rPr>
                <w:t xml:space="preserve">Admitted patient care NMDS 2014-15</w:t>
              </w:r>
            </w:hyperlink>
          </w:p>
          <w:p>
            <w:pPr>
              <w:spacing w:before="0" w:after="0"/>
            </w:pPr>
            <w:r>
              <w:rPr>
                <w:rStyle w:val="row-content"/>
                <w:color w:val="244061"/>
              </w:rPr>
              <w:t xml:space="preserve">       </w:t>
            </w:r>
            <w:hyperlink w:history="true" r:id="R07665fdbed154a6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fb2e463e5b24d67">
              <w:r>
                <w:rPr>
                  <w:rStyle w:val="Hyperlink"/>
                </w:rPr>
                <w:t xml:space="preserve">Admitted patient care NMDS 2015-16</w:t>
              </w:r>
            </w:hyperlink>
          </w:p>
          <w:p>
            <w:pPr>
              <w:spacing w:before="0" w:after="0"/>
            </w:pPr>
            <w:r>
              <w:rPr>
                <w:rStyle w:val="row-content"/>
                <w:color w:val="244061"/>
              </w:rPr>
              <w:t xml:space="preserve">       </w:t>
            </w:r>
            <w:hyperlink w:history="true" r:id="R0594e2052f224757">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ad95f80c4d84cb8">
              <w:r>
                <w:rPr>
                  <w:rStyle w:val="Hyperlink"/>
                </w:rPr>
                <w:t xml:space="preserve">Admitted patient care NMDS 2016-17</w:t>
              </w:r>
            </w:hyperlink>
          </w:p>
          <w:p>
            <w:pPr>
              <w:spacing w:before="0" w:after="0"/>
            </w:pPr>
            <w:r>
              <w:rPr>
                <w:rStyle w:val="row-content"/>
                <w:color w:val="244061"/>
              </w:rPr>
              <w:t xml:space="preserve">       </w:t>
            </w:r>
            <w:hyperlink w:history="true" r:id="R39c52411460347e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adf5b93c146648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472024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d9e72a044e47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f5b93c14664831" /><Relationship Type="http://schemas.openxmlformats.org/officeDocument/2006/relationships/header" Target="/word/header1.xml" Id="R1383608d6ab54b42" /><Relationship Type="http://schemas.openxmlformats.org/officeDocument/2006/relationships/settings" Target="/word/settings.xml" Id="Re6da7bbc25c24e8b" /><Relationship Type="http://schemas.openxmlformats.org/officeDocument/2006/relationships/styles" Target="/word/styles.xml" Id="Rd6f2eb12668e4c42" /><Relationship Type="http://schemas.openxmlformats.org/officeDocument/2006/relationships/hyperlink" Target="https://meteor.aihw.gov.au/RegistrationAuthority/12" TargetMode="External" Id="R27d2f7161b6245d9" /><Relationship Type="http://schemas.openxmlformats.org/officeDocument/2006/relationships/hyperlink" Target="https://meteor.aihw.gov.au/content/269715" TargetMode="External" Id="R2076370103fb4cf2" /><Relationship Type="http://schemas.openxmlformats.org/officeDocument/2006/relationships/hyperlink" Target="https://meteor.aihw.gov.au/content/472030" TargetMode="External" Id="Rb63c2beead1e464b" /><Relationship Type="http://schemas.openxmlformats.org/officeDocument/2006/relationships/hyperlink" Target="https://meteor.aihw.gov.au/content/270114" TargetMode="External" Id="R7adb726f99a945a7" /><Relationship Type="http://schemas.openxmlformats.org/officeDocument/2006/relationships/hyperlink" Target="https://meteor.aihw.gov.au/content/270475" TargetMode="External" Id="Rf99d9cf2187e464d" /><Relationship Type="http://schemas.openxmlformats.org/officeDocument/2006/relationships/hyperlink" Target="https://meteor.aihw.gov.au/content/270409" TargetMode="External" Id="R43726e15a1154da3" /><Relationship Type="http://schemas.openxmlformats.org/officeDocument/2006/relationships/hyperlink" Target="https://meteor.aihw.gov.au/RegistrationAuthority/12" TargetMode="External" Id="R6d7de6b93b4b44ff" /><Relationship Type="http://schemas.openxmlformats.org/officeDocument/2006/relationships/hyperlink" Target="https://meteor.aihw.gov.au/content/647105" TargetMode="External" Id="R3e75c440e9d94604" /><Relationship Type="http://schemas.openxmlformats.org/officeDocument/2006/relationships/hyperlink" Target="https://meteor.aihw.gov.au/RegistrationAuthority/12" TargetMode="External" Id="Re94da8c0256045c6" /><Relationship Type="http://schemas.openxmlformats.org/officeDocument/2006/relationships/hyperlink" Target="https://meteor.aihw.gov.au/content/270114" TargetMode="External" Id="R11cee464bffe4096" /><Relationship Type="http://schemas.openxmlformats.org/officeDocument/2006/relationships/hyperlink" Target="https://meteor.aihw.gov.au/RegistrationAuthority/12" TargetMode="External" Id="R052dad606a934e2e" /><Relationship Type="http://schemas.openxmlformats.org/officeDocument/2006/relationships/hyperlink" Target="https://meteor.aihw.gov.au/content/270475" TargetMode="External" Id="Rb291724de25a4f42" /><Relationship Type="http://schemas.openxmlformats.org/officeDocument/2006/relationships/hyperlink" Target="https://meteor.aihw.gov.au/RegistrationAuthority/12" TargetMode="External" Id="R92a718106c89474c" /><Relationship Type="http://schemas.openxmlformats.org/officeDocument/2006/relationships/hyperlink" Target="https://meteor.aihw.gov.au/content/466132" TargetMode="External" Id="R37bb39eba30f42c8" /><Relationship Type="http://schemas.openxmlformats.org/officeDocument/2006/relationships/hyperlink" Target="https://meteor.aihw.gov.au/RegistrationAuthority/12" TargetMode="External" Id="R36fdcf4b78c847b5" /><Relationship Type="http://schemas.openxmlformats.org/officeDocument/2006/relationships/hyperlink" Target="https://meteor.aihw.gov.au/content/491555" TargetMode="External" Id="Rdc33c561516c48f6" /><Relationship Type="http://schemas.openxmlformats.org/officeDocument/2006/relationships/hyperlink" Target="https://meteor.aihw.gov.au/RegistrationAuthority/12" TargetMode="External" Id="Refbf21868910495a" /><Relationship Type="http://schemas.openxmlformats.org/officeDocument/2006/relationships/hyperlink" Target="https://meteor.aihw.gov.au/content/535047" TargetMode="External" Id="Rf1bf142da1ae4762" /><Relationship Type="http://schemas.openxmlformats.org/officeDocument/2006/relationships/hyperlink" Target="https://meteor.aihw.gov.au/RegistrationAuthority/12" TargetMode="External" Id="R07665fdbed154a65" /><Relationship Type="http://schemas.openxmlformats.org/officeDocument/2006/relationships/hyperlink" Target="https://meteor.aihw.gov.au/content/588909" TargetMode="External" Id="R8fb2e463e5b24d67" /><Relationship Type="http://schemas.openxmlformats.org/officeDocument/2006/relationships/hyperlink" Target="https://meteor.aihw.gov.au/RegistrationAuthority/12" TargetMode="External" Id="R0594e2052f224757" /><Relationship Type="http://schemas.openxmlformats.org/officeDocument/2006/relationships/hyperlink" Target="https://meteor.aihw.gov.au/content/612171" TargetMode="External" Id="Rdad95f80c4d84cb8" /><Relationship Type="http://schemas.openxmlformats.org/officeDocument/2006/relationships/hyperlink" Target="https://meteor.aihw.gov.au/RegistrationAuthority/12" TargetMode="External" Id="R39c52411460347ea" /></Relationships>
</file>

<file path=word/_rels/header1.xml.rels>&#65279;<?xml version="1.0" encoding="utf-8"?><Relationships xmlns="http://schemas.openxmlformats.org/package/2006/relationships"><Relationship Type="http://schemas.openxmlformats.org/officeDocument/2006/relationships/image" Target="/media/image.png" Id="Rd3d9e72a044e4750" /></Relationships>
</file>