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c1072b2ab4de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DSS 1 January 2012-30 June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DSS 1 January 2012-30 June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8f03ca711490d">
              <w:r>
                <w:rPr>
                  <w:rStyle w:val="Hyperlink"/>
                  <w:color w:val="244061"/>
                </w:rPr>
                <w:t xml:space="preserve">Health</w:t>
              </w:r>
            </w:hyperlink>
            <w:r>
              <w:rPr>
                <w:rStyle w:val="row-content"/>
                <w:color w:val="244061"/>
              </w:rPr>
              <w:t xml:space="preserve">, Retired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 is patients removed from waiting lists for elective surgery (as defined in </w:t>
            </w:r>
            <w:hyperlink w:history="true" r:id="R9d75882ad9a84b6a">
              <w:r>
                <w:rPr>
                  <w:rStyle w:val="Hyperlink"/>
                </w:rPr>
                <w:t xml:space="preserve">Elective care waiting list episode—elective care type, code N</w:t>
              </w:r>
            </w:hyperlink>
            <w:r>
              <w:rPr>
                <w:rStyle w:val="row-content-rich-text"/>
              </w:rPr>
              <w:t xml:space="preserve">)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w:t>
            </w:r>
            <w:hyperlink w:history="true" r:id="Ra370719a596f4409">
              <w:r>
                <w:rPr>
                  <w:rStyle w:val="Hyperlink"/>
                </w:rPr>
                <w:t xml:space="preserve">Elective care waiting list episode—elective care type, code N</w:t>
              </w:r>
            </w:hyperlink>
            <w:r>
              <w:rPr>
                <w:rStyle w:val="row-content-rich-text"/>
              </w:rPr>
              <w:t xml:space="preserve">), but this is not part of either this data set specification or the related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r>
              <w:rPr>
                <w:rStyle w:val="row-content-rich-text"/>
                <w:i/>
              </w:rPr>
              <w:t xml:space="preserve">'Elective care waiting list episode—category reassignment date, DDMMYYYY'</w:t>
            </w:r>
            <w:r>
              <w:rPr>
                <w:rStyle w:val="row-content-rich-text"/>
              </w:rPr>
              <w:t xml:space="preserve"> is not required for reporting to the DSS, but is necessary for the derivation of the data element </w:t>
            </w:r>
            <w:r>
              <w:rPr>
                <w:rStyle w:val="row-content-rich-text"/>
                <w:i/>
              </w:rPr>
              <w:t xml:space="preserve">'Elective surgery waiting list episode—waiting time (at a census date), total days N[NNN]'</w:t>
            </w:r>
            <w:r>
              <w:rPr>
                <w:rStyle w:val="row-content-rich-text"/>
              </w:rPr>
              <w:t xml:space="preserve">.</w:t>
            </w:r>
          </w:p>
          <w:p>
            <w:pPr>
              <w:spacing w:after="160"/>
            </w:pPr>
            <w:r>
              <w:rPr>
                <w:rStyle w:val="row-content-rich-text"/>
              </w:rPr>
              <w:t xml:space="preserve">The data element </w:t>
            </w:r>
            <w:r>
              <w:rPr>
                <w:rStyle w:val="row-content-rich-text"/>
                <w:i/>
              </w:rPr>
              <w:t xml:space="preserve">'Elective care waiting list episode—elective care type, code N'</w:t>
            </w:r>
            <w:r>
              <w:rPr>
                <w:rStyle w:val="row-content-rich-text"/>
              </w:rPr>
              <w:t xml:space="preserve"> is not required for reporting to the DSS, but is necessary for determining whether patients are in scope for the DSS.</w:t>
            </w:r>
          </w:p>
          <w:p>
            <w:pPr>
              <w:spacing w:after="160"/>
            </w:pPr>
            <w:r>
              <w:rPr>
                <w:rStyle w:val="row-content-rich-text"/>
              </w:rPr>
              <w:t xml:space="preserve">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For the reference year 2011-12, data provided to the National elective surgery waiting times data collection will be in accordance with the </w:t>
            </w:r>
            <w:hyperlink w:history="true" r:id="R7437283baeed47ae">
              <w:r>
                <w:rPr>
                  <w:rStyle w:val="Hyperlink"/>
                </w:rPr>
                <w:t xml:space="preserve">Elective surgery waiting times (removals data) NMDS 2009-2012</w:t>
              </w:r>
            </w:hyperlink>
            <w:r>
              <w:rPr>
                <w:rStyle w:val="row-content-rich-text"/>
              </w:rPr>
              <w:t xml:space="preserve">, for data collected 1 July 2011 to 31 December 2011, and in accordance with the </w:t>
            </w:r>
            <w:hyperlink w:history="true" r:id="Rb5475b61c27d4fd3">
              <w:r>
                <w:rPr>
                  <w:rStyle w:val="Hyperlink"/>
                </w:rPr>
                <w:t xml:space="preserve">Elective surgery waiting times (removals data) DSS 1 January 2012-30 June 2012</w:t>
              </w:r>
            </w:hyperlink>
            <w:r>
              <w:rPr>
                <w:rStyle w:val="row-content-rich-text"/>
              </w:rPr>
              <w:t xml:space="preserve">, for data collected 1 January 2012 to 30 June 2012.</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data set specification (census data and removals data) and the scope and list of data elements associated with each is different.</w:t>
            </w:r>
          </w:p>
          <w:p>
            <w:pPr>
              <w:spacing w:after="160"/>
            </w:pPr>
            <w:r>
              <w:rPr>
                <w:rStyle w:val="row-content-rich-text"/>
              </w:rPr>
              <w:t xml:space="preserve">For the purposes of this DSS,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9563170adb47f1">
              <w:r>
                <w:rPr>
                  <w:rStyle w:val="Hyperlink"/>
                </w:rPr>
                <w:t xml:space="preserve">Elective surgery waiting times (removals data) NMDS 2009-12</w:t>
              </w:r>
            </w:hyperlink>
          </w:p>
          <w:p>
            <w:pPr>
              <w:spacing w:before="0" w:after="0"/>
            </w:pPr>
            <w:r>
              <w:rPr>
                <w:rStyle w:val="row-content"/>
                <w:color w:val="244061"/>
              </w:rPr>
              <w:t xml:space="preserve">       </w:t>
            </w:r>
            <w:hyperlink w:history="true" r:id="R232cef4395a442ff">
              <w:r>
                <w:rPr>
                  <w:rStyle w:val="Hyperlink"/>
                  <w:color w:val="244061"/>
                </w:rPr>
                <w:t xml:space="preserve">Health</w:t>
              </w:r>
            </w:hyperlink>
            <w:r>
              <w:rPr>
                <w:rStyle w:val="row-content"/>
                <w:color w:val="244061"/>
              </w:rPr>
              <w:t xml:space="preserve">, Superseded 13/12/2011</w:t>
            </w:r>
          </w:p>
          <w:p>
            <w:r>
              <w:br/>
            </w:r>
            <w:r>
              <w:rPr>
                <w:rStyle w:val="row-content"/>
              </w:rPr>
              <w:t xml:space="preserve">See also </w:t>
            </w:r>
            <w:hyperlink w:history="true" r:id="Ra265418f3a0a4e8b">
              <w:r>
                <w:rPr>
                  <w:rStyle w:val="Hyperlink"/>
                </w:rPr>
                <w:t xml:space="preserve">Elective surgery waiting times (removals data) NMDS 2012-13</w:t>
              </w:r>
            </w:hyperlink>
          </w:p>
          <w:p>
            <w:pPr>
              <w:spacing w:before="0" w:after="0"/>
            </w:pPr>
            <w:r>
              <w:rPr>
                <w:rStyle w:val="row-content"/>
                <w:color w:val="244061"/>
              </w:rPr>
              <w:t xml:space="preserve">       </w:t>
            </w:r>
            <w:hyperlink w:history="true" r:id="Rac5d705d569a464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b22afcc0b48e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019662f1040f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2fb5d6c614b4a">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01b8f21594f1b">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w:t>
                  </w:r>
                </w:p>
                <w:p>
                  <w:hyperlink w:history="true" r:id="R61c8097209414578">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649d10cf4a44e2">
                    <w:r>
                      <w:rPr>
                        <w:rStyle w:val="Hyperlink"/>
                      </w:rPr>
                      <w:t xml:space="preserve">Elective surgery waiting list episode—reason for removal from a waiting list, code N</w:t>
                    </w:r>
                  </w:hyperlink>
                </w:p>
                <w:p>
                  <w:r>
                    <w:rPr>
                      <w:b/>
                      <w:i/>
                      <w:color w:val="333333"/>
                    </w:rPr>
                    <w:t xml:space="preserve">DSS specific information:</w:t>
                  </w:r>
                </w:p>
                <w:p>
                  <w:r>
                    <w:t xml:space="preserve">Data collected for this item from 1 January 2012 to 30 June 2012 may not comply with the </w:t>
                  </w:r>
                </w:p>
                <w:p>
                  <w:hyperlink w:history="true" r:id="Rb7282ac625e3437f">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d5f38fe8c4e3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c884b189a475e">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3129f80974748">
                    <w:r>
                      <w:rPr>
                        <w:rStyle w:val="Hyperlink"/>
                      </w:rPr>
                      <w:t xml:space="preserve">Elective surgery waiting list episode—waiting time (at removal), total days N[NNN]</w:t>
                    </w:r>
                  </w:hyperlink>
                </w:p>
                <w:p>
                  <w:r>
                    <w:rPr>
                      <w:b/>
                      <w:i/>
                      <w:color w:val="333333"/>
                    </w:rPr>
                    <w:t xml:space="preserve">DSS specific information:</w:t>
                  </w:r>
                </w:p>
                <w:p>
                  <w:r>
                    <w:t xml:space="preserve">Data collected for this item from 1 January 2012 to 30 June 2012 may not comply with the </w:t>
                  </w:r>
                </w:p>
                <w:p>
                  <w:hyperlink w:history="true" r:id="Rd703e35ecaa747c9">
                    <w:r>
                      <w:rPr>
                        <w:rStyle w:val="Hyperlink"/>
                      </w:rPr>
                      <w:t xml:space="preserve">Elective surgery waiting times (removals) NMDS 2009-2012</w:t>
                    </w:r>
                  </w:hyperlink>
                  <w:r>
                    <w:t xml:space="preserve">.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f150d90d94d3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661d3db6d446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676569416c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470097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3c4f15152e4d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76569416c4221" /><Relationship Type="http://schemas.openxmlformats.org/officeDocument/2006/relationships/header" Target="/word/header1.xml" Id="R54532956ec8b47c7" /><Relationship Type="http://schemas.openxmlformats.org/officeDocument/2006/relationships/settings" Target="/word/settings.xml" Id="Rfa641abd29d5437a" /><Relationship Type="http://schemas.openxmlformats.org/officeDocument/2006/relationships/styles" Target="/word/styles.xml" Id="Ra49b88cf2c214d96" /><Relationship Type="http://schemas.openxmlformats.org/officeDocument/2006/relationships/hyperlink" Target="https://meteor.aihw.gov.au/RegistrationAuthority/12" TargetMode="External" Id="R1878f03ca711490d" /><Relationship Type="http://schemas.openxmlformats.org/officeDocument/2006/relationships/hyperlink" Target="https://meteor.aihw.gov.au/content/335048" TargetMode="External" Id="R9d75882ad9a84b6a" /><Relationship Type="http://schemas.openxmlformats.org/officeDocument/2006/relationships/hyperlink" Target="https://meteor.aihw.gov.au/content/335048" TargetMode="External" Id="Ra370719a596f4409" /><Relationship Type="http://schemas.openxmlformats.org/officeDocument/2006/relationships/hyperlink" Target="https://meteor.aihw.gov.au/content/375336" TargetMode="External" Id="R7437283baeed47ae" /><Relationship Type="http://schemas.openxmlformats.org/officeDocument/2006/relationships/hyperlink" Target="https://meteor.aihw.gov.au/content/470097" TargetMode="External" Id="Rb5475b61c27d4fd3" /><Relationship Type="http://schemas.openxmlformats.org/officeDocument/2006/relationships/hyperlink" Target="https://meteor.aihw.gov.au/content/375336" TargetMode="External" Id="R239563170adb47f1" /><Relationship Type="http://schemas.openxmlformats.org/officeDocument/2006/relationships/hyperlink" Target="https://meteor.aihw.gov.au/RegistrationAuthority/12" TargetMode="External" Id="R232cef4395a442ff" /><Relationship Type="http://schemas.openxmlformats.org/officeDocument/2006/relationships/hyperlink" Target="https://meteor.aihw.gov.au/content/472497" TargetMode="External" Id="Ra265418f3a0a4e8b" /><Relationship Type="http://schemas.openxmlformats.org/officeDocument/2006/relationships/hyperlink" Target="https://meteor.aihw.gov.au/RegistrationAuthority/12" TargetMode="External" Id="Rac5d705d569a464e" /><Relationship Type="http://schemas.openxmlformats.org/officeDocument/2006/relationships/hyperlink" Target="https://meteor.aihw.gov.au/content/269957" TargetMode="External" Id="R722b22afcc0b48eb" /><Relationship Type="http://schemas.openxmlformats.org/officeDocument/2006/relationships/hyperlink" Target="https://meteor.aihw.gov.au/content/270008" TargetMode="External" Id="R320019662f1040fe" /><Relationship Type="http://schemas.openxmlformats.org/officeDocument/2006/relationships/hyperlink" Target="https://meteor.aihw.gov.au/content/334976" TargetMode="External" Id="R2292fb5d6c614b4a" /><Relationship Type="http://schemas.openxmlformats.org/officeDocument/2006/relationships/hyperlink" Target="https://meteor.aihw.gov.au/content/471710" TargetMode="External" Id="R35301b8f21594f1b" /><Relationship Type="http://schemas.openxmlformats.org/officeDocument/2006/relationships/hyperlink" Target="https://meteor.aihw.gov.au/content/375336" TargetMode="External" Id="R61c8097209414578" /><Relationship Type="http://schemas.openxmlformats.org/officeDocument/2006/relationships/hyperlink" Target="https://meteor.aihw.gov.au/content/471735" TargetMode="External" Id="R2b649d10cf4a44e2" /><Relationship Type="http://schemas.openxmlformats.org/officeDocument/2006/relationships/hyperlink" Target="https://meteor.aihw.gov.au/content/375336" TargetMode="External" Id="Rb7282ac625e3437f" /><Relationship Type="http://schemas.openxmlformats.org/officeDocument/2006/relationships/hyperlink" Target="https://meteor.aihw.gov.au/content/270146" TargetMode="External" Id="Rb17d5f38fe8c4e3d" /><Relationship Type="http://schemas.openxmlformats.org/officeDocument/2006/relationships/hyperlink" Target="https://meteor.aihw.gov.au/content/270082" TargetMode="External" Id="R541c884b189a475e" /><Relationship Type="http://schemas.openxmlformats.org/officeDocument/2006/relationships/hyperlink" Target="https://meteor.aihw.gov.au/content/471744" TargetMode="External" Id="Rdcf3129f80974748" /><Relationship Type="http://schemas.openxmlformats.org/officeDocument/2006/relationships/hyperlink" Target="https://meteor.aihw.gov.au/content/375336" TargetMode="External" Id="Rd703e35ecaa747c9" /><Relationship Type="http://schemas.openxmlformats.org/officeDocument/2006/relationships/hyperlink" Target="https://meteor.aihw.gov.au/content/269973" TargetMode="External" Id="R3cbf150d90d94d3f" /><Relationship Type="http://schemas.openxmlformats.org/officeDocument/2006/relationships/hyperlink" Target="https://meteor.aihw.gov.au/content/291036" TargetMode="External" Id="R43661d3db6d446b0" /></Relationships>
</file>

<file path=word/_rels/header1.xml.rels>&#65279;<?xml version="1.0" encoding="utf-8"?><Relationships xmlns="http://schemas.openxmlformats.org/package/2006/relationships"><Relationship Type="http://schemas.openxmlformats.org/officeDocument/2006/relationships/image" Target="/media/image.png" Id="R473c4f15152e4dc8" /></Relationships>
</file>