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8e10c92a5847eb" /></Relationships>
</file>

<file path=word/document.xml><?xml version="1.0" encoding="utf-8"?>
<w:document xmlns:r="http://schemas.openxmlformats.org/officeDocument/2006/relationships" xmlns:w="http://schemas.openxmlformats.org/wordprocessingml/2006/main">
  <w:body>
    <w:p>
      <w:pPr>
        <w:pStyle w:val="Title"/>
      </w:pPr>
      <w:r>
        <w:t>Tenancy/vacancy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Tenancy/vacancy cluster (Mainstream community housing)</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4f13221f5724d22">
                    <w:r>
                      <w:rPr>
                        <w:rStyle w:val="Hyperlink"/>
                      </w:rPr>
                      <w:t xml:space="preserve">Commonwealth Rent Assistance (CRA) amount</w:t>
                    </w:r>
                  </w:hyperlink>
                </w:p>
              </w:tc>
              <w:tc>
                <w:tcPr>
                  <w:vAlign w:val="top"/>
                </w:tcPr>
                <w:p>
                  <w:r>
                    <w:t xml:space="preserve">270141</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11c48cecf81841b6">
                    <w:r>
                      <w:rPr>
                        <w:rStyle w:val="Hyperlink"/>
                      </w:rPr>
                      <w:t xml:space="preserve">Date dwelling occupied</w:t>
                    </w:r>
                  </w:hyperlink>
                </w:p>
              </w:tc>
              <w:tc>
                <w:tcPr>
                  <w:vAlign w:val="top"/>
                </w:tcPr>
                <w:p>
                  <w:r>
                    <w:t xml:space="preserve">302845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e401bdd07790462f">
                    <w:r>
                      <w:rPr>
                        <w:rStyle w:val="Hyperlink"/>
                      </w:rPr>
                      <w:t xml:space="preserve">Date dwelling vacated</w:t>
                    </w:r>
                  </w:hyperlink>
                </w:p>
              </w:tc>
              <w:tc>
                <w:tcPr>
                  <w:vAlign w:val="top"/>
                </w:tcPr>
                <w:p>
                  <w:r>
                    <w:t xml:space="preserve">302854</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4bd1b55dbe8e4e06">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730333cc5504194">
                    <w:r>
                      <w:rPr>
                        <w:rStyle w:val="Hyperlink"/>
                      </w:rPr>
                      <w:t xml:space="preserve">Number of bedrooms</w:t>
                    </w:r>
                  </w:hyperlink>
                </w:p>
              </w:tc>
              <w:tc>
                <w:tcPr>
                  <w:vAlign w:val="top"/>
                </w:tcPr>
                <w:p>
                  <w:r>
                    <w:t xml:space="preserve">302513</w:t>
                  </w:r>
                </w:p>
              </w:tc>
              <w:tc>
                <w:tcPr>
                  <w:vAlign w:val="top"/>
                </w:tcPr>
                <w:p>
                  <w:r>
                    <w:t xml:space="preserve">Number
[3]</w:t>
                  </w:r>
                </w:p>
              </w:tc>
              <w:tc>
                <w:tcPr>
                  <w:vAlign w:val="top"/>
                </w:tcPr>
                <w:p>
                  <w:r>
                    <w:t xml:space="preserve">N[NN]</w:t>
                  </w:r>
                  <w:r>
                    <w:br/>
                  </w:r>
                  <w:r>
                    <w:t xml:space="preserve">Total number of bedrooms.</w:t>
                  </w:r>
                </w:p>
              </w:tc>
            </w:tr>
            <w:tr>
              <w:trPr/>
              <w:tc>
                <w:tcPr>
                  <w:tcMar>
                    <w:right w:w="29" w:type="dxa"/>
                  </w:tcMar>
                  <w:vAlign w:val="top"/>
                </w:tcPr>
                <w:p>
                  <w:pPr>
                    <w:keepNext/>
                    <w:jc w:val="center"/>
                  </w:pPr>
                  <w:r>
                    <w:t xml:space="preserve">-</w:t>
                  </w:r>
                </w:p>
              </w:tc>
              <w:tc>
                <w:tcPr>
                  <w:tcMar/>
                  <w:vAlign w:val="top"/>
                </w:tcPr>
                <w:p>
                  <w:hyperlink w:history="true" r:id="R96bf33da147740fe">
                    <w:r>
                      <w:rPr>
                        <w:rStyle w:val="Hyperlink"/>
                      </w:rPr>
                      <w:t xml:space="preserve">Number of occupants</w:t>
                    </w:r>
                  </w:hyperlink>
                </w:p>
              </w:tc>
              <w:tc>
                <w:tcPr>
                  <w:vAlign w:val="top"/>
                </w:tcPr>
                <w:p>
                  <w:r>
                    <w:t xml:space="preserve">443880</w:t>
                  </w:r>
                </w:p>
              </w:tc>
              <w:tc>
                <w:tcPr>
                  <w:vAlign w:val="top"/>
                </w:tcPr>
                <w:p>
                  <w:r>
                    <w:t xml:space="preserve">Number
[2]</w:t>
                  </w:r>
                </w:p>
              </w:tc>
              <w:tc>
                <w:tcPr>
                  <w:vAlign w:val="top"/>
                </w:tcPr>
                <w:p>
                  <w:r>
                    <w:t xml:space="preserve">NN</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84ea6e41329d4708">
                    <w:r>
                      <w:rPr>
                        <w:rStyle w:val="Hyperlink"/>
                      </w:rPr>
                      <w:t xml:space="preserve">Tenancy (rental) unit identifier</w:t>
                    </w:r>
                  </w:hyperlink>
                </w:p>
              </w:tc>
              <w:tc>
                <w:tcPr>
                  <w:vAlign w:val="top"/>
                </w:tcPr>
                <w:p>
                  <w:r>
                    <w:t xml:space="preserve">387586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bc0c24acfcc482b">
                    <w:r>
                      <w:rPr>
                        <w:rStyle w:val="Hyperlink"/>
                      </w:rPr>
                      <w:t xml:space="preserve">Dwelling tenantability status</w:t>
                    </w:r>
                  </w:hyperlink>
                </w:p>
              </w:tc>
              <w:tc>
                <w:tcPr>
                  <w:vAlign w:val="top"/>
                </w:tcPr>
                <w:p>
                  <w:r>
                    <w:t xml:space="preserve">302930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2eb434ad0634b9c">
                    <w:r>
                      <w:rPr>
                        <w:rStyle w:val="Hyperlink"/>
                      </w:rPr>
                      <w:t xml:space="preserve">Assessable weekly income</w:t>
                    </w:r>
                  </w:hyperlink>
                </w:p>
              </w:tc>
              <w:tc>
                <w:tcPr>
                  <w:vAlign w:val="top"/>
                </w:tcPr>
                <w:p>
                  <w:r>
                    <w:t xml:space="preserve">462194</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24cdf592542242b0">
                    <w:r>
                      <w:rPr>
                        <w:rStyle w:val="Hyperlink"/>
                      </w:rPr>
                      <w:t xml:space="preserve">Household Australian State/Territory identifier</w:t>
                    </w:r>
                  </w:hyperlink>
                </w:p>
              </w:tc>
              <w:tc>
                <w:tcPr>
                  <w:vAlign w:val="top"/>
                </w:tcPr>
                <w:p>
                  <w:r>
                    <w:t xml:space="preserve">385981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ad6394dba0254c63">
                    <w:r>
                      <w:rPr>
                        <w:rStyle w:val="Hyperlink"/>
                      </w:rPr>
                      <w:t xml:space="preserve">Disability household</w:t>
                    </w:r>
                  </w:hyperlink>
                </w:p>
              </w:tc>
              <w:tc>
                <w:tcPr>
                  <w:vAlign w:val="top"/>
                </w:tcPr>
                <w:p>
                  <w:r>
                    <w:t xml:space="preserve">302949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c2b40ade2434c88">
                    <w:r>
                      <w:rPr>
                        <w:rStyle w:val="Hyperlink"/>
                      </w:rPr>
                      <w:t xml:space="preserve">Greatest need indicator</w:t>
                    </w:r>
                  </w:hyperlink>
                </w:p>
              </w:tc>
              <w:tc>
                <w:tcPr>
                  <w:vAlign w:val="top"/>
                </w:tcPr>
                <w:p>
                  <w:r>
                    <w:t xml:space="preserve">456559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a361f3f23fc4e71">
                    <w:r>
                      <w:rPr>
                        <w:rStyle w:val="Hyperlink"/>
                      </w:rPr>
                      <w:t xml:space="preserve">Household weekly gross income </w:t>
                    </w:r>
                  </w:hyperlink>
                </w:p>
              </w:tc>
              <w:tc>
                <w:tcPr>
                  <w:vAlign w:val="top"/>
                </w:tcPr>
                <w:p>
                  <w:r>
                    <w:t xml:space="preserve">452645</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0c753b2a42ec4cfd">
                    <w:r>
                      <w:rPr>
                        <w:rStyle w:val="Hyperlink"/>
                      </w:rPr>
                      <w:t xml:space="preserve">Homeless prior to allocation indicator</w:t>
                    </w:r>
                  </w:hyperlink>
                </w:p>
              </w:tc>
              <w:tc>
                <w:tcPr>
                  <w:vAlign w:val="top"/>
                </w:tcPr>
                <w:p>
                  <w:r>
                    <w:t xml:space="preserve">462714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a39a8fbdc0b47b0">
                    <w:r>
                      <w:rPr>
                        <w:rStyle w:val="Hyperlink"/>
                      </w:rPr>
                      <w:t xml:space="preserve">Household composition (housing assistance)</w:t>
                    </w:r>
                  </w:hyperlink>
                </w:p>
              </w:tc>
              <w:tc>
                <w:tcPr>
                  <w:vAlign w:val="top"/>
                </w:tcPr>
                <w:p>
                  <w:r>
                    <w:t xml:space="preserve">455623</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Sole parent with child/ren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Couple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Couple with child/ren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(with other family members present including children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Family (with other non-related members present)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Group (unrelated adults)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9221a945b8149cf">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cb6971617c94e11">
                    <w:r>
                      <w:rPr>
                        <w:rStyle w:val="Hyperlink"/>
                      </w:rPr>
                      <w:t xml:space="preserve">Household Indigenous status</w:t>
                    </w:r>
                  </w:hyperlink>
                </w:p>
              </w:tc>
              <w:tc>
                <w:tcPr>
                  <w:vAlign w:val="top"/>
                </w:tcPr>
                <w:p>
                  <w:r>
                    <w:t xml:space="preserve">460738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03b28c8d838476e">
                    <w:r>
                      <w:rPr>
                        <w:rStyle w:val="Hyperlink"/>
                      </w:rPr>
                      <w:t xml:space="preserve">Main language other than English spoken at home indicator</w:t>
                    </w:r>
                  </w:hyperlink>
                </w:p>
              </w:tc>
              <w:tc>
                <w:tcPr>
                  <w:vAlign w:val="top"/>
                </w:tcPr>
                <w:p>
                  <w:r>
                    <w:t xml:space="preserve">444290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ee81e4ba1ba47e8">
                    <w:r>
                      <w:rPr>
                        <w:rStyle w:val="Hyperlink"/>
                      </w:rPr>
                      <w:t xml:space="preserve">Market value of rent paid indicator</w:t>
                    </w:r>
                  </w:hyperlink>
                </w:p>
              </w:tc>
              <w:tc>
                <w:tcPr>
                  <w:vAlign w:val="top"/>
                </w:tcPr>
                <w:p>
                  <w:r>
                    <w:t xml:space="preserve">443376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75ceb8a36224957">
                    <w:r>
                      <w:rPr>
                        <w:rStyle w:val="Hyperlink"/>
                      </w:rPr>
                      <w:t xml:space="preserve">Principal household income source (community housing)</w:t>
                    </w:r>
                  </w:hyperlink>
                </w:p>
              </w:tc>
              <w:tc>
                <w:tcPr>
                  <w:vAlign w:val="top"/>
                </w:tcPr>
                <w:p>
                  <w:r>
                    <w:t xml:space="preserve">462758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Wages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Centrelink payments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bf9460d277540e3">
                    <w:r>
                      <w:rPr>
                        <w:rStyle w:val="Hyperlink"/>
                      </w:rPr>
                      <w:t xml:space="preserve">Rent charged</w:t>
                    </w:r>
                  </w:hyperlink>
                </w:p>
              </w:tc>
              <w:tc>
                <w:tcPr>
                  <w:vAlign w:val="top"/>
                </w:tcPr>
                <w:p>
                  <w:r>
                    <w:t xml:space="preserve">302600</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7d59f92704c148d6">
                    <w:r>
                      <w:rPr>
                        <w:rStyle w:val="Hyperlink"/>
                      </w:rPr>
                      <w:t xml:space="preserve">Transfer status</w:t>
                    </w:r>
                  </w:hyperlink>
                </w:p>
              </w:tc>
              <w:tc>
                <w:tcPr>
                  <w:vAlign w:val="top"/>
                </w:tcPr>
                <w:p>
                  <w:r>
                    <w:t xml:space="preserve">301987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08baeb96fde4ba7">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d7257efa4e59491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463104</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9ee6f6a33649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257efa4e594913" /><Relationship Type="http://schemas.openxmlformats.org/officeDocument/2006/relationships/header" Target="/word/header1.xml" Id="R55347e39bcaa4ee2" /><Relationship Type="http://schemas.openxmlformats.org/officeDocument/2006/relationships/settings" Target="/word/settings.xml" Id="R1a08d8e760e449e1" /><Relationship Type="http://schemas.openxmlformats.org/officeDocument/2006/relationships/styles" Target="/word/styles.xml" Id="Rde68f7b4623c4e89" /><Relationship Type="http://schemas.openxmlformats.org/officeDocument/2006/relationships/hyperlink" Target="https://meteor.aihw.gov.au/content/270141" TargetMode="External" Id="Rc4f13221f5724d22" /><Relationship Type="http://schemas.openxmlformats.org/officeDocument/2006/relationships/hyperlink" Target="https://meteor.aihw.gov.au/content/302845" TargetMode="External" Id="R11c48cecf81841b6" /><Relationship Type="http://schemas.openxmlformats.org/officeDocument/2006/relationships/hyperlink" Target="https://meteor.aihw.gov.au/content/302854" TargetMode="External" Id="Re401bdd07790462f" /><Relationship Type="http://schemas.openxmlformats.org/officeDocument/2006/relationships/hyperlink" Target="https://meteor.aihw.gov.au/content/302656" TargetMode="External" Id="R4bd1b55dbe8e4e06" /><Relationship Type="http://schemas.openxmlformats.org/officeDocument/2006/relationships/hyperlink" Target="https://meteor.aihw.gov.au/content/302513" TargetMode="External" Id="R9730333cc5504194" /><Relationship Type="http://schemas.openxmlformats.org/officeDocument/2006/relationships/hyperlink" Target="https://meteor.aihw.gov.au/content/443880" TargetMode="External" Id="R96bf33da147740fe" /><Relationship Type="http://schemas.openxmlformats.org/officeDocument/2006/relationships/hyperlink" Target="https://meteor.aihw.gov.au/content/387586" TargetMode="External" Id="R84ea6e41329d4708" /><Relationship Type="http://schemas.openxmlformats.org/officeDocument/2006/relationships/hyperlink" Target="https://meteor.aihw.gov.au/content/302930" TargetMode="External" Id="R1bc0c24acfcc482b" /><Relationship Type="http://schemas.openxmlformats.org/officeDocument/2006/relationships/hyperlink" Target="https://meteor.aihw.gov.au/content/462194" TargetMode="External" Id="R52eb434ad0634b9c" /><Relationship Type="http://schemas.openxmlformats.org/officeDocument/2006/relationships/hyperlink" Target="https://meteor.aihw.gov.au/content/385981" TargetMode="External" Id="R24cdf592542242b0" /><Relationship Type="http://schemas.openxmlformats.org/officeDocument/2006/relationships/hyperlink" Target="https://meteor.aihw.gov.au/content/302949" TargetMode="External" Id="Rad6394dba0254c63" /><Relationship Type="http://schemas.openxmlformats.org/officeDocument/2006/relationships/hyperlink" Target="https://meteor.aihw.gov.au/content/456559" TargetMode="External" Id="R9c2b40ade2434c88" /><Relationship Type="http://schemas.openxmlformats.org/officeDocument/2006/relationships/hyperlink" Target="https://meteor.aihw.gov.au/content/452645" TargetMode="External" Id="Rda361f3f23fc4e71" /><Relationship Type="http://schemas.openxmlformats.org/officeDocument/2006/relationships/hyperlink" Target="https://meteor.aihw.gov.au/content/462714" TargetMode="External" Id="R0c753b2a42ec4cfd" /><Relationship Type="http://schemas.openxmlformats.org/officeDocument/2006/relationships/hyperlink" Target="https://meteor.aihw.gov.au/content/455623" TargetMode="External" Id="R9a39a8fbdc0b47b0" /><Relationship Type="http://schemas.openxmlformats.org/officeDocument/2006/relationships/hyperlink" Target="https://meteor.aihw.gov.au/content/302662" TargetMode="External" Id="R19221a945b8149cf" /><Relationship Type="http://schemas.openxmlformats.org/officeDocument/2006/relationships/hyperlink" Target="https://meteor.aihw.gov.au/content/460738" TargetMode="External" Id="R1cb6971617c94e11" /><Relationship Type="http://schemas.openxmlformats.org/officeDocument/2006/relationships/hyperlink" Target="https://meteor.aihw.gov.au/content/444290" TargetMode="External" Id="Rb03b28c8d838476e" /><Relationship Type="http://schemas.openxmlformats.org/officeDocument/2006/relationships/hyperlink" Target="https://meteor.aihw.gov.au/content/443376" TargetMode="External" Id="Rfee81e4ba1ba47e8" /><Relationship Type="http://schemas.openxmlformats.org/officeDocument/2006/relationships/hyperlink" Target="https://meteor.aihw.gov.au/content/462758" TargetMode="External" Id="Rc75ceb8a36224957" /><Relationship Type="http://schemas.openxmlformats.org/officeDocument/2006/relationships/hyperlink" Target="https://meteor.aihw.gov.au/content/302600" TargetMode="External" Id="R0bf9460d277540e3" /><Relationship Type="http://schemas.openxmlformats.org/officeDocument/2006/relationships/hyperlink" Target="https://meteor.aihw.gov.au/content/301987" TargetMode="External" Id="R7d59f92704c148d6" /><Relationship Type="http://schemas.openxmlformats.org/officeDocument/2006/relationships/hyperlink" Target="https://meteor.aihw.gov.au/content/414987" TargetMode="External" Id="R108baeb96fde4ba7" /></Relationships>
</file>

<file path=word/_rels/header1.xml.rels>&#65279;<?xml version="1.0" encoding="utf-8"?><Relationships xmlns="http://schemas.openxmlformats.org/package/2006/relationships"><Relationship Type="http://schemas.openxmlformats.org/officeDocument/2006/relationships/image" Target="/media/image.png" Id="R369ee6f6a336498a" /></Relationships>
</file>