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a68877f8b4960" /></Relationships>
</file>

<file path=word/document.xml><?xml version="1.0" encoding="utf-8"?>
<w:document xmlns:r="http://schemas.openxmlformats.org/officeDocument/2006/relationships" xmlns:w="http://schemas.openxmlformats.org/wordprocessingml/2006/main">
  <w:body>
    <w:p>
      <w:pPr>
        <w:pStyle w:val="Title"/>
      </w:pPr>
      <w:r>
        <w:t>Person with cancer—supportive care trial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cancer—supportive care trial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d522c668345d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supportive care trial or study looks at ways to improve the quality of life for cancer patients and cancer survivors. For example, supportive care trials may look at interventions to reduce issues encountered by cancer patients, such as fatigue, naus..." w:history="true" r:id="R3f9a00c4c4944464">
              <w:r>
                <w:rPr>
                  <w:rStyle w:val="Hyperlink"/>
                  <w:b/>
                </w:rPr>
                <w:t xml:space="preserve">supportive care trial</w:t>
              </w:r>
            </w:hyperlink>
            <w:r>
              <w:rPr>
                <w:rStyle w:val="row-content-rich-text"/>
              </w:rPr>
              <w:t xml:space="preserve">/study in which the person with cancer is enrolled.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177cec45384f0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b5d509ea3847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203b7c01584d45">
              <w:r>
                <w:rPr>
                  <w:rStyle w:val="Hyperlink"/>
                </w:rPr>
                <w:t xml:space="preserve">Supportive care trial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hyperlink w:tooltip="A supportive care trial or study looks at ways to improve the quality of life for cancer patients and cancer survivors. For example, supportive care trials may look at interventions to reduce issues encountered by cancer patients, such as fatigue, naus..." w:history="true" r:id="R7e845762b0a54c2a">
              <w:r>
                <w:rPr>
                  <w:rStyle w:val="Hyperlink"/>
                  <w:b/>
                </w:rPr>
                <w:t xml:space="preserve">supportive care trial</w:t>
              </w:r>
            </w:hyperlink>
            <w:r>
              <w:rPr>
                <w:rStyle w:val="row-content-rich-text"/>
              </w:rPr>
              <w:t xml:space="preserve"> or study.</w:t>
            </w:r>
          </w:p>
          <w:p>
            <w:pPr/>
            <w:r>
              <w:rPr>
                <w:rStyle w:val="row-content-rich-text"/>
              </w:rPr>
              <w:t xml:space="preserve">Information regarding the types of supportive care trials/studies patients are enrolled in may have implications for access to, and the provision of, health services. Supportive care trials may take place after the completion of primary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49dc4296ea4034">
              <w:r>
                <w:rPr>
                  <w:rStyle w:val="Hyperlink"/>
                </w:rPr>
                <w:t xml:space="preserve">Person with cancer—supportive care trial name, text X[X(39)]</w:t>
              </w:r>
            </w:hyperlink>
          </w:p>
          <w:p>
            <w:pPr>
              <w:spacing w:before="0" w:after="0"/>
            </w:pPr>
            <w:r>
              <w:rPr>
                <w:rStyle w:val="row-content"/>
                <w:color w:val="244061"/>
              </w:rPr>
              <w:t xml:space="preserve">       </w:t>
            </w:r>
            <w:hyperlink w:history="true" r:id="Ra5d9cf7b8fb14075">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c58922fd2a34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21607db39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922fd2a344be3" /><Relationship Type="http://schemas.openxmlformats.org/officeDocument/2006/relationships/header" Target="/word/header1.xml" Id="R910c46496d4c42c5" /><Relationship Type="http://schemas.openxmlformats.org/officeDocument/2006/relationships/settings" Target="/word/settings.xml" Id="Rc5b30da6d18f45c7" /><Relationship Type="http://schemas.openxmlformats.org/officeDocument/2006/relationships/styles" Target="/word/styles.xml" Id="R9f89ad6907ec4bbc" /><Relationship Type="http://schemas.openxmlformats.org/officeDocument/2006/relationships/hyperlink" Target="https://meteor.aihw.gov.au/RegistrationAuthority/12" TargetMode="External" Id="R405d522c668345d8" /><Relationship Type="http://schemas.openxmlformats.org/officeDocument/2006/relationships/hyperlink" Target="https://meteor.aihw.gov.au/content/568867" TargetMode="External" Id="R3f9a00c4c4944464" /><Relationship Type="http://schemas.openxmlformats.org/officeDocument/2006/relationships/hyperlink" Target="https://meteor.aihw.gov.au/content/268990" TargetMode="External" Id="Rb5177cec45384f09" /><Relationship Type="http://schemas.openxmlformats.org/officeDocument/2006/relationships/hyperlink" Target="https://meteor.aihw.gov.au/content/281123" TargetMode="External" Id="Ra5b5d509ea384774" /><Relationship Type="http://schemas.openxmlformats.org/officeDocument/2006/relationships/hyperlink" Target="https://meteor.aihw.gov.au/content/458230" TargetMode="External" Id="R58203b7c01584d45" /><Relationship Type="http://schemas.openxmlformats.org/officeDocument/2006/relationships/hyperlink" Target="https://meteor.aihw.gov.au/content/568867" TargetMode="External" Id="R7e845762b0a54c2a" /><Relationship Type="http://schemas.openxmlformats.org/officeDocument/2006/relationships/hyperlink" Target="https://meteor.aihw.gov.au/content/458226" TargetMode="External" Id="R9249dc4296ea4034" /><Relationship Type="http://schemas.openxmlformats.org/officeDocument/2006/relationships/hyperlink" Target="https://meteor.aihw.gov.au/RegistrationAuthority/12" TargetMode="External" Id="Ra5d9cf7b8fb14075" /></Relationships>
</file>

<file path=word/_rels/header1.xml.rels>&#65279;<?xml version="1.0" encoding="utf-8"?><Relationships xmlns="http://schemas.openxmlformats.org/package/2006/relationships"><Relationship Type="http://schemas.openxmlformats.org/officeDocument/2006/relationships/image" Target="/media/image.png" Id="R31721607db3946ea" /></Relationships>
</file>