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f061c3f8ca497a" /></Relationships>
</file>

<file path=word/document.xml><?xml version="1.0" encoding="utf-8"?>
<w:document xmlns:r="http://schemas.openxmlformats.org/officeDocument/2006/relationships" xmlns:w="http://schemas.openxmlformats.org/wordprocessingml/2006/main">
  <w:body>
    <w:p>
      <w:pPr>
        <w:pStyle w:val="Title"/>
      </w:pPr>
      <w:r>
        <w:t>Service event—assistance type, private rent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private rent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Private rent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7b8ea34984ea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private rent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3c9519113347b5">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3a198e2ba84602">
              <w:r>
                <w:rPr>
                  <w:rStyle w:val="Hyperlink"/>
                </w:rPr>
                <w:t xml:space="preserve">Assistance type, private rent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Rental grant-one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b249dfca294120">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12dcf09534291">
              <w:r>
                <w:rPr>
                  <w:rStyle w:val="Hyperlink"/>
                </w:rPr>
                <w:t xml:space="preserve">Household—housing program type, code N{.N}</w:t>
              </w:r>
            </w:hyperlink>
          </w:p>
          <w:p>
            <w:pPr>
              <w:spacing w:before="0" w:after="0"/>
            </w:pPr>
            <w:r>
              <w:rPr>
                <w:rStyle w:val="row-content"/>
                <w:color w:val="244061"/>
              </w:rPr>
              <w:t xml:space="preserve">       </w:t>
            </w:r>
            <w:hyperlink w:history="true" r:id="R08fbdecd3a7b4f47">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396ddd73f7064a09">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8c6b906db003495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521dd7e4644575">
              <w:r>
                <w:rPr>
                  <w:rStyle w:val="Hyperlink"/>
                </w:rPr>
                <w:t xml:space="preserve">Private rent assistance DSS 2009-10</w:t>
              </w:r>
            </w:hyperlink>
          </w:p>
          <w:p>
            <w:pPr>
              <w:spacing w:before="0" w:after="0"/>
            </w:pPr>
            <w:r>
              <w:rPr>
                <w:rStyle w:val="row-content"/>
                <w:color w:val="244061"/>
              </w:rPr>
              <w:t xml:space="preserve">       </w:t>
            </w:r>
            <w:hyperlink w:history="true" r:id="Rfc4f7df9f76c475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permissible values in the PRA collection differ from the standard.  PRA permissible values are:</w:t>
            </w:r>
          </w:p>
          <w:p>
            <w:r>
              <w:rPr>
                <w:rStyle w:val="row-conten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rP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PRA collection.</w:t>
            </w:r>
          </w:p>
          <w:p>
            <w:r>
              <w:br/>
            </w:r>
            <w:r>
              <w:br/>
            </w:r>
            <w:hyperlink w:history="true" r:id="Rc07c759c91b749e3">
              <w:r>
                <w:rPr>
                  <w:rStyle w:val="Hyperlink"/>
                </w:rPr>
                <w:t xml:space="preserve">Private rent assistance DSS 2010-11</w:t>
              </w:r>
            </w:hyperlink>
          </w:p>
          <w:p>
            <w:pPr>
              <w:spacing w:before="0" w:after="0"/>
            </w:pPr>
            <w:r>
              <w:rPr>
                <w:color w:val="244061"/>
              </w:rPr>
              <w:t xml:space="preserve">       </w:t>
            </w:r>
            <w:hyperlink w:history="true" r:id="R5a87595165ab407d">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PRA collection.</w:t>
            </w:r>
          </w:p>
          <w:p>
            <w:r>
              <w:br/>
            </w:r>
            <w:r>
              <w:br/>
            </w:r>
            <w:hyperlink w:history="true" r:id="R7c4deb56032547da">
              <w:r>
                <w:rPr>
                  <w:rStyle w:val="Hyperlink"/>
                </w:rPr>
                <w:t xml:space="preserve">Private rent assistance DSS 2011-12</w:t>
              </w:r>
            </w:hyperlink>
          </w:p>
          <w:p>
            <w:pPr>
              <w:spacing w:before="0" w:after="0"/>
            </w:pPr>
            <w:r>
              <w:rPr>
                <w:color w:val="244061"/>
              </w:rPr>
              <w:t xml:space="preserve">       </w:t>
            </w:r>
            <w:hyperlink w:history="true" r:id="Ra387f706a4404812">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HPA collection.</w:t>
            </w:r>
          </w:p>
          <w:p>
            <w:r>
              <w:br/>
            </w:r>
            <w:r>
              <w:br/>
            </w:r>
            <w:hyperlink w:history="true" r:id="R6c5810fd07fc4401">
              <w:r>
                <w:rPr>
                  <w:rStyle w:val="Hyperlink"/>
                </w:rPr>
                <w:t xml:space="preserve">Private rent assistance DSS 2012-13</w:t>
              </w:r>
            </w:hyperlink>
          </w:p>
          <w:p>
            <w:pPr>
              <w:spacing w:before="0" w:after="0"/>
            </w:pPr>
            <w:r>
              <w:rPr>
                <w:color w:val="244061"/>
              </w:rPr>
              <w:t xml:space="preserve">       </w:t>
            </w:r>
            <w:hyperlink w:history="true" r:id="Re4532b9837734e9d">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The permissible values in the PRA collection differ from the standard.  PRA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Bond loan</w:t>
                  </w:r>
                </w:p>
              </w:tc>
            </w:tr>
            <w:tr>
              <w:trPr/>
              <w:tc>
                <w:tcPr>
                  <w:tcW w:w="1000" w:type="pct"/>
                  <w:vAlign w:val="top"/>
                </w:tcPr>
                <w:p>
                  <w:r>
                    <w:t xml:space="preserve">2</w:t>
                  </w:r>
                </w:p>
              </w:tc>
              <w:tc>
                <w:tcPr>
                  <w:tcW w:w="4000" w:type="pct"/>
                  <w:vAlign w:val="top"/>
                </w:tcPr>
                <w:p>
                  <w:r>
                    <w:t xml:space="preserve">Rental grant-one off</w:t>
                  </w:r>
                </w:p>
              </w:tc>
            </w:tr>
            <w:tr>
              <w:trPr/>
              <w:tc>
                <w:tcPr>
                  <w:tcW w:w="1000" w:type="pct"/>
                  <w:vAlign w:val="top"/>
                </w:tcPr>
                <w:p>
                  <w:r>
                    <w:t xml:space="preserve">3</w:t>
                  </w:r>
                </w:p>
              </w:tc>
              <w:tc>
                <w:tcPr>
                  <w:tcW w:w="4000" w:type="pct"/>
                  <w:vAlign w:val="top"/>
                </w:tcPr>
                <w:p>
                  <w:r>
                    <w:t xml:space="preserve">Ongoing rental subsidy</w:t>
                  </w:r>
                </w:p>
              </w:tc>
            </w:tr>
            <w:tr>
              <w:trPr/>
              <w:tc>
                <w:tcPr>
                  <w:tcW w:w="1000" w:type="pct"/>
                  <w:vAlign w:val="top"/>
                </w:tcPr>
                <w:p>
                  <w:r>
                    <w:t xml:space="preserve">4</w:t>
                  </w:r>
                </w:p>
              </w:tc>
              <w:tc>
                <w:tcPr>
                  <w:tcW w:w="4000" w:type="pct"/>
                  <w:vAlign w:val="top"/>
                </w:tcPr>
                <w:p>
                  <w:r>
                    <w:t xml:space="preserve">Relocation expenses</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valid code in the HPA collection.</w:t>
            </w:r>
          </w:p>
          <w:p>
            <w:r>
              <w:br/>
            </w:r>
            <w:r>
              <w:br/>
            </w:r>
          </w:p>
        </w:tc>
      </w:tr>
    </w:tbl>
    <w:p/>
    <w:tbl>
      <w:tblPr>
        <w:tblStyle w:val="TableGrid"/>
        <w:tblW w:w="0" w:type="auto"/>
      </w:tblPr>
    </w:tbl>
    <w:p>
      <w:r>
        <w:br/>
      </w:r>
    </w:p>
    <w:sectPr>
      <w:footerReference xmlns:r="http://schemas.openxmlformats.org/officeDocument/2006/relationships" w:type="default" r:id="Rc2553cb210db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f07a32068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53cb210db4010" /><Relationship Type="http://schemas.openxmlformats.org/officeDocument/2006/relationships/header" Target="/word/header1.xml" Id="R8f5fcde7226544d0" /><Relationship Type="http://schemas.openxmlformats.org/officeDocument/2006/relationships/settings" Target="/word/settings.xml" Id="Raea19714d4fa417f" /><Relationship Type="http://schemas.openxmlformats.org/officeDocument/2006/relationships/styles" Target="/word/styles.xml" Id="R84becb8e08fb4aa7" /><Relationship Type="http://schemas.openxmlformats.org/officeDocument/2006/relationships/hyperlink" Target="https://meteor.aihw.gov.au/RegistrationAuthority/11" TargetMode="External" Id="R2857b8ea34984eab" /><Relationship Type="http://schemas.openxmlformats.org/officeDocument/2006/relationships/hyperlink" Target="https://meteor.aihw.gov.au/content/457365" TargetMode="External" Id="Rbb3c9519113347b5" /><Relationship Type="http://schemas.openxmlformats.org/officeDocument/2006/relationships/hyperlink" Target="https://meteor.aihw.gov.au/content/457773" TargetMode="External" Id="Rcf3a198e2ba84602" /><Relationship Type="http://schemas.openxmlformats.org/officeDocument/2006/relationships/hyperlink" Target="https://meteor.aihw.gov.au/content/412857" TargetMode="External" Id="R35b249dfca294120" /><Relationship Type="http://schemas.openxmlformats.org/officeDocument/2006/relationships/hyperlink" Target="https://meteor.aihw.gov.au/content/270267" TargetMode="External" Id="R21212dcf09534291" /><Relationship Type="http://schemas.openxmlformats.org/officeDocument/2006/relationships/hyperlink" Target="https://meteor.aihw.gov.au/RegistrationAuthority/11" TargetMode="External" Id="R08fbdecd3a7b4f47" /><Relationship Type="http://schemas.openxmlformats.org/officeDocument/2006/relationships/hyperlink" Target="https://meteor.aihw.gov.au/content/612379" TargetMode="External" Id="R396ddd73f7064a09" /><Relationship Type="http://schemas.openxmlformats.org/officeDocument/2006/relationships/hyperlink" Target="https://meteor.aihw.gov.au/RegistrationAuthority/11" TargetMode="External" Id="R8c6b906db0034959" /><Relationship Type="http://schemas.openxmlformats.org/officeDocument/2006/relationships/hyperlink" Target="https://meteor.aihw.gov.au/content/385238" TargetMode="External" Id="Rc3521dd7e4644575" /><Relationship Type="http://schemas.openxmlformats.org/officeDocument/2006/relationships/hyperlink" Target="https://meteor.aihw.gov.au/RegistrationAuthority/11" TargetMode="External" Id="Rfc4f7df9f76c4757" /><Relationship Type="http://schemas.openxmlformats.org/officeDocument/2006/relationships/hyperlink" Target="https://meteor.aihw.gov.au/content/478801" TargetMode="External" Id="Rc07c759c91b749e3" /><Relationship Type="http://schemas.openxmlformats.org/officeDocument/2006/relationships/hyperlink" Target="https://meteor.aihw.gov.au/RegistrationAuthority/11" TargetMode="External" Id="R5a87595165ab407d" /><Relationship Type="http://schemas.openxmlformats.org/officeDocument/2006/relationships/hyperlink" Target="https://meteor.aihw.gov.au/content/480492" TargetMode="External" Id="R7c4deb56032547da" /><Relationship Type="http://schemas.openxmlformats.org/officeDocument/2006/relationships/hyperlink" Target="https://meteor.aihw.gov.au/RegistrationAuthority/11" TargetMode="External" Id="Ra387f706a4404812" /><Relationship Type="http://schemas.openxmlformats.org/officeDocument/2006/relationships/hyperlink" Target="https://meteor.aihw.gov.au/content/565255" TargetMode="External" Id="R6c5810fd07fc4401" /><Relationship Type="http://schemas.openxmlformats.org/officeDocument/2006/relationships/hyperlink" Target="https://meteor.aihw.gov.au/RegistrationAuthority/11" TargetMode="External" Id="Re4532b9837734e9d" /></Relationships>
</file>

<file path=word/_rels/header1.xml.rels>&#65279;<?xml version="1.0" encoding="utf-8"?><Relationships xmlns="http://schemas.openxmlformats.org/package/2006/relationships"><Relationship Type="http://schemas.openxmlformats.org/officeDocument/2006/relationships/image" Target="/media/image.png" Id="Re93f07a32068451c" /></Relationships>
</file>