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dd1b49850c4147"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containment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14443c13f4a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11b4981ead642f7">
              <w:r>
                <w:rPr>
                  <w:rStyle w:val="Hyperlink"/>
                  <w:color w:val="244061"/>
                </w:rPr>
                <w:t xml:space="preserve">Disability</w:t>
              </w:r>
            </w:hyperlink>
            <w:r>
              <w:rPr>
                <w:rStyle w:val="row-content"/>
                <w:color w:val="244061"/>
              </w:rPr>
              <w:t xml:space="preserve">, Standard 13/08/2015</w:t>
            </w:r>
          </w:p>
          <w:p>
            <w:pPr>
              <w:spacing w:before="0" w:after="0"/>
            </w:pPr>
            <w:hyperlink w:history="true" r:id="R8d1a1b47cc2442f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description of the coordinates representing the location/position of an object." w:history="true" r:id="Ra8efdc527bf34ef1">
              <w:r>
                <w:rPr>
                  <w:rStyle w:val="Hyperlink"/>
                  <w:b/>
                </w:rPr>
                <w:t xml:space="preserve">geocode</w:t>
              </w:r>
            </w:hyperlink>
            <w:r>
              <w:rPr>
                <w:rStyle w:val="row-content-rich-text"/>
              </w:rPr>
              <w:t xml:space="preserve"> for an address is contained within the address site,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06c94fd0054604">
              <w:r>
                <w:rPr>
                  <w:rStyle w:val="Hyperlink"/>
                </w:rPr>
                <w:t xml:space="preserve">Address—geocode containment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6c0e7001943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13349609f4145c4">
              <w:r>
                <w:rPr>
                  <w:rStyle w:val="Hyperlink"/>
                  <w:color w:val="244061"/>
                </w:rPr>
                <w:t xml:space="preserve">Disability</w:t>
              </w:r>
            </w:hyperlink>
            <w:r>
              <w:rPr>
                <w:rStyle w:val="row-content"/>
                <w:color w:val="244061"/>
              </w:rPr>
              <w:t xml:space="preserve">, Standard 13/08/2015</w:t>
            </w:r>
          </w:p>
          <w:p>
            <w:pPr>
              <w:spacing w:before="0" w:after="0"/>
            </w:pPr>
            <w:hyperlink w:history="true" r:id="R616fb1885b0746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w:t>
            </w:r>
          </w:p>
          <w:p>
            <w:hyperlink w:tooltip="A description of the coordinates representing the location/position of an object." w:history="true" r:id="Rd687f87745274598">
              <w:r>
                <w:rPr>
                  <w:rStyle w:val="Hyperlink"/>
                  <w:b/>
                </w:rPr>
                <w:t xml:space="preserve">geocode</w:t>
              </w:r>
            </w:hyperlink>
            <w:r>
              <w:rPr>
                <w:rStyle w:val="row-content-rich-text"/>
              </w:rPr>
              <w:t xml:space="preserve"> for an address is contained within the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52c29478864cb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4c963b40eb4e4e">
              <w:r>
                <w:rPr>
                  <w:rStyle w:val="Hyperlink"/>
                </w:rPr>
                <w:t xml:space="preserve">Geocode containment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c113c321f43f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e08798cce4fe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593542c575a4e7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eb8560ace88426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6d84051877745cb">
              <w:r>
                <w:rPr>
                  <w:rStyle w:val="Hyperlink"/>
                  <w:color w:val="244061"/>
                </w:rPr>
                <w:t xml:space="preserve">Disability</w:t>
              </w:r>
            </w:hyperlink>
            <w:r>
              <w:rPr>
                <w:rStyle w:val="row-content"/>
                <w:color w:val="244061"/>
              </w:rPr>
              <w:t xml:space="preserve">, Standard 07/10/2014</w:t>
            </w:r>
          </w:p>
          <w:p>
            <w:pPr>
              <w:spacing w:before="0" w:after="0"/>
            </w:pPr>
            <w:hyperlink w:history="true" r:id="R98d84e5d1a84488b">
              <w:r>
                <w:rPr>
                  <w:rStyle w:val="Hyperlink"/>
                  <w:color w:val="244061"/>
                </w:rPr>
                <w:t xml:space="preserve">Early Childhood</w:t>
              </w:r>
            </w:hyperlink>
            <w:r>
              <w:rPr>
                <w:rStyle w:val="row-content"/>
                <w:color w:val="244061"/>
              </w:rPr>
              <w:t xml:space="preserve">, Standard 21/05/2010</w:t>
            </w:r>
          </w:p>
          <w:p>
            <w:pPr>
              <w:spacing w:before="0" w:after="0"/>
            </w:pPr>
            <w:hyperlink w:history="true" r:id="R5ad28e1960f94c8a">
              <w:r>
                <w:rPr>
                  <w:rStyle w:val="Hyperlink"/>
                  <w:color w:val="244061"/>
                </w:rPr>
                <w:t xml:space="preserve">Health</w:t>
              </w:r>
            </w:hyperlink>
            <w:r>
              <w:rPr>
                <w:rStyle w:val="row-content"/>
                <w:color w:val="244061"/>
              </w:rPr>
              <w:t xml:space="preserve">, Standard 01/03/2005</w:t>
            </w:r>
          </w:p>
          <w:p>
            <w:pPr>
              <w:spacing w:before="0" w:after="0"/>
            </w:pPr>
            <w:hyperlink w:history="true" r:id="R170ff2d9d514467e">
              <w:r>
                <w:rPr>
                  <w:rStyle w:val="Hyperlink"/>
                  <w:color w:val="244061"/>
                </w:rPr>
                <w:t xml:space="preserve">Homelessness</w:t>
              </w:r>
            </w:hyperlink>
            <w:r>
              <w:rPr>
                <w:rStyle w:val="row-content"/>
                <w:color w:val="244061"/>
              </w:rPr>
              <w:t xml:space="preserve">, Standard 23/08/2010</w:t>
            </w:r>
          </w:p>
          <w:p>
            <w:pPr>
              <w:spacing w:before="0" w:after="0"/>
            </w:pPr>
            <w:hyperlink w:history="true" r:id="Rccd4c6442a444232">
              <w:r>
                <w:rPr>
                  <w:rStyle w:val="Hyperlink"/>
                  <w:color w:val="244061"/>
                </w:rPr>
                <w:t xml:space="preserve">Housing assistance</w:t>
              </w:r>
            </w:hyperlink>
            <w:r>
              <w:rPr>
                <w:rStyle w:val="row-content"/>
                <w:color w:val="244061"/>
              </w:rPr>
              <w:t xml:space="preserve">, Standard 23/08/2010</w:t>
            </w:r>
          </w:p>
          <w:p>
            <w:pPr>
              <w:spacing w:before="0" w:after="0"/>
            </w:pPr>
            <w:hyperlink w:history="true" r:id="Ra07a3a0460a84bd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83480e6bdf04ffe">
              <w:r>
                <w:rPr>
                  <w:rStyle w:val="Hyperlink"/>
                  <w:color w:val="244061"/>
                </w:rPr>
                <w:t xml:space="preserve">Indigenous</w:t>
              </w:r>
            </w:hyperlink>
            <w:r>
              <w:rPr>
                <w:rStyle w:val="row-content"/>
                <w:color w:val="244061"/>
              </w:rPr>
              <w:t xml:space="preserve">, Standard 16/09/2014</w:t>
            </w:r>
          </w:p>
          <w:p>
            <w:pPr>
              <w:spacing w:before="0" w:after="0"/>
            </w:pPr>
            <w:hyperlink w:history="true" r:id="R09a878fc654e488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8d179542ca42bb">
              <w:r>
                <w:rPr>
                  <w:rStyle w:val="Hyperlink"/>
                  <w:color w:val="244061"/>
                </w:rPr>
                <w:t xml:space="preserve">Tasmanian Health</w:t>
              </w:r>
            </w:hyperlink>
            <w:r>
              <w:rPr>
                <w:rStyle w:val="row-content"/>
                <w:color w:val="244061"/>
              </w:rPr>
              <w:t xml:space="preserve">, Standard 27/05/2020</w:t>
            </w:r>
          </w:p>
          <w:p>
            <w:pPr>
              <w:spacing w:before="0" w:after="0"/>
            </w:pPr>
            <w:hyperlink w:history="true" r:id="R373167f292be48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geocode is within an area described by the feature, for example, House – within the bounds of the house footprint; Property centroid – within the bounds of the property.</w:t>
            </w:r>
          </w:p>
          <w:p>
            <w:pPr>
              <w:spacing w:after="160"/>
            </w:pPr>
            <w:r>
              <w:rPr>
                <w:rStyle w:val="row-content-rich-text"/>
              </w:rPr>
              <w:t xml:space="preserve">CODE 2   No</w:t>
            </w:r>
          </w:p>
          <w:p>
            <w:pPr/>
            <w:r>
              <w:rPr>
                <w:rStyle w:val="row-content-rich-text"/>
              </w:rPr>
              <w:t xml:space="preserve">Indicates that the geocode is not within an area described by the feature, for example, House – driveway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38c25917f04008">
              <w:r>
                <w:rPr>
                  <w:rStyle w:val="Hyperlink"/>
                </w:rPr>
                <w:t xml:space="preserve">Address details data dictionary</w:t>
              </w:r>
            </w:hyperlink>
          </w:p>
          <w:p>
            <w:pPr>
              <w:spacing w:before="0" w:after="0"/>
            </w:pPr>
            <w:r>
              <w:rPr>
                <w:rStyle w:val="row-content"/>
                <w:color w:val="244061"/>
              </w:rPr>
              <w:t xml:space="preserve">       </w:t>
            </w:r>
            <w:hyperlink w:history="true" r:id="R909a6e84971a48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52008e06fa14a29">
              <w:r>
                <w:rPr>
                  <w:rStyle w:val="Hyperlink"/>
                  <w:color w:val="244061"/>
                </w:rPr>
                <w:t xml:space="preserve">Disability</w:t>
              </w:r>
            </w:hyperlink>
            <w:r>
              <w:rPr>
                <w:rStyle w:val="row-content"/>
                <w:color w:val="244061"/>
              </w:rPr>
              <w:t xml:space="preserve">, Standard 13/08/2015</w:t>
            </w:r>
          </w:p>
          <w:p>
            <w:r>
              <w:br/>
            </w:r>
            <w:hyperlink w:history="true" r:id="Rfe866c481c014fbd">
              <w:r>
                <w:rPr>
                  <w:rStyle w:val="Hyperlink"/>
                </w:rPr>
                <w:t xml:space="preserve">Address geocode cluster</w:t>
              </w:r>
            </w:hyperlink>
          </w:p>
          <w:p>
            <w:pPr>
              <w:spacing w:before="0" w:after="0"/>
            </w:pPr>
            <w:r>
              <w:rPr>
                <w:rStyle w:val="row-content"/>
                <w:color w:val="244061"/>
              </w:rPr>
              <w:t xml:space="preserve">       </w:t>
            </w:r>
            <w:hyperlink w:history="true" r:id="Rfcc733fbb5f442d6">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geocode containment indicator can also be represented as follows:</w:t>
            </w:r>
          </w:p>
          <w:p>
            <w:r>
              <w:rPr>
                <w:rStyle w:val="row-content"/>
              </w:rPr>
              <w:t xml:space="preserve">C - The geocode is contained within the address site</w:t>
            </w:r>
          </w:p>
          <w:p>
            <w:r>
              <w:rPr>
                <w:rStyle w:val="row-content"/>
              </w:rPr>
              <w:t xml:space="preserve">N - The geocode is not contained within the address site</w:t>
            </w:r>
          </w:p>
          <w:p>
            <w:r>
              <w:br/>
            </w:r>
            <w:r>
              <w:br/>
            </w:r>
          </w:p>
        </w:tc>
      </w:tr>
    </w:tbl>
    <w:p/>
    <w:tbl>
      <w:tblPr>
        <w:tblStyle w:val="TableGrid"/>
        <w:tblW w:w="0" w:type="auto"/>
      </w:tblPr>
    </w:tbl>
    <w:p>
      <w:r>
        <w:br/>
      </w:r>
    </w:p>
    <w:sectPr>
      <w:footerReference xmlns:r="http://schemas.openxmlformats.org/officeDocument/2006/relationships" w:type="default" r:id="Re023e667172e4f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e6fbe0e72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3e667172e4f9d" /><Relationship Type="http://schemas.openxmlformats.org/officeDocument/2006/relationships/header" Target="/word/header1.xml" Id="R46d9ca1206404803" /><Relationship Type="http://schemas.openxmlformats.org/officeDocument/2006/relationships/settings" Target="/word/settings.xml" Id="Rf5eec0e1dc244c7e" /><Relationship Type="http://schemas.openxmlformats.org/officeDocument/2006/relationships/styles" Target="/word/styles.xml" Id="Rca2d7f156ad145c9" /><Relationship Type="http://schemas.openxmlformats.org/officeDocument/2006/relationships/hyperlink" Target="https://meteor.aihw.gov.au/RegistrationAuthority/1" TargetMode="External" Id="Rd6714443c13f4acd" /><Relationship Type="http://schemas.openxmlformats.org/officeDocument/2006/relationships/hyperlink" Target="https://meteor.aihw.gov.au/RegistrationAuthority/16" TargetMode="External" Id="R511b4981ead642f7" /><Relationship Type="http://schemas.openxmlformats.org/officeDocument/2006/relationships/hyperlink" Target="https://meteor.aihw.gov.au/RegistrationAuthority/12" TargetMode="External" Id="R8d1a1b47cc2442f2" /><Relationship Type="http://schemas.openxmlformats.org/officeDocument/2006/relationships/hyperlink" Target="https://meteor.aihw.gov.au/content/454203" TargetMode="External" Id="Ra8efdc527bf34ef1" /><Relationship Type="http://schemas.openxmlformats.org/officeDocument/2006/relationships/hyperlink" Target="https://meteor.aihw.gov.au/content/430492" TargetMode="External" Id="R4d06c94fd0054604" /><Relationship Type="http://schemas.openxmlformats.org/officeDocument/2006/relationships/hyperlink" Target="https://meteor.aihw.gov.au/RegistrationAuthority/1" TargetMode="External" Id="R9ac6c0e700194373" /><Relationship Type="http://schemas.openxmlformats.org/officeDocument/2006/relationships/hyperlink" Target="https://meteor.aihw.gov.au/RegistrationAuthority/16" TargetMode="External" Id="R813349609f4145c4" /><Relationship Type="http://schemas.openxmlformats.org/officeDocument/2006/relationships/hyperlink" Target="https://meteor.aihw.gov.au/RegistrationAuthority/12" TargetMode="External" Id="R616fb1885b074690" /><Relationship Type="http://schemas.openxmlformats.org/officeDocument/2006/relationships/hyperlink" Target="https://meteor.aihw.gov.au/content/454203" TargetMode="External" Id="Rd687f87745274598" /><Relationship Type="http://schemas.openxmlformats.org/officeDocument/2006/relationships/hyperlink" Target="https://meteor.aihw.gov.au/content/428657" TargetMode="External" Id="Ra252c29478864cbc" /><Relationship Type="http://schemas.openxmlformats.org/officeDocument/2006/relationships/hyperlink" Target="https://meteor.aihw.gov.au/content/430388" TargetMode="External" Id="R184c963b40eb4e4e" /><Relationship Type="http://schemas.openxmlformats.org/officeDocument/2006/relationships/hyperlink" Target="https://meteor.aihw.gov.au/content/270732" TargetMode="External" Id="R350c113c321f43f7" /><Relationship Type="http://schemas.openxmlformats.org/officeDocument/2006/relationships/hyperlink" Target="https://meteor.aihw.gov.au/RegistrationAuthority/24" TargetMode="External" Id="R706e08798cce4fec" /><Relationship Type="http://schemas.openxmlformats.org/officeDocument/2006/relationships/hyperlink" Target="https://meteor.aihw.gov.au/RegistrationAuthority/23" TargetMode="External" Id="Re593542c575a4e70" /><Relationship Type="http://schemas.openxmlformats.org/officeDocument/2006/relationships/hyperlink" Target="https://meteor.aihw.gov.au/RegistrationAuthority/1" TargetMode="External" Id="Rceb8560ace884269" /><Relationship Type="http://schemas.openxmlformats.org/officeDocument/2006/relationships/hyperlink" Target="https://meteor.aihw.gov.au/RegistrationAuthority/16" TargetMode="External" Id="R46d84051877745cb" /><Relationship Type="http://schemas.openxmlformats.org/officeDocument/2006/relationships/hyperlink" Target="https://meteor.aihw.gov.au/RegistrationAuthority/13" TargetMode="External" Id="R98d84e5d1a84488b" /><Relationship Type="http://schemas.openxmlformats.org/officeDocument/2006/relationships/hyperlink" Target="https://meteor.aihw.gov.au/RegistrationAuthority/12" TargetMode="External" Id="R5ad28e1960f94c8a" /><Relationship Type="http://schemas.openxmlformats.org/officeDocument/2006/relationships/hyperlink" Target="https://meteor.aihw.gov.au/RegistrationAuthority/14" TargetMode="External" Id="R170ff2d9d514467e" /><Relationship Type="http://schemas.openxmlformats.org/officeDocument/2006/relationships/hyperlink" Target="https://meteor.aihw.gov.au/RegistrationAuthority/11" TargetMode="External" Id="Rccd4c6442a444232" /><Relationship Type="http://schemas.openxmlformats.org/officeDocument/2006/relationships/hyperlink" Target="https://meteor.aihw.gov.au/RegistrationAuthority/3" TargetMode="External" Id="Ra07a3a0460a84bdc" /><Relationship Type="http://schemas.openxmlformats.org/officeDocument/2006/relationships/hyperlink" Target="https://meteor.aihw.gov.au/RegistrationAuthority/6" TargetMode="External" Id="R883480e6bdf04ffe" /><Relationship Type="http://schemas.openxmlformats.org/officeDocument/2006/relationships/hyperlink" Target="https://meteor.aihw.gov.au/RegistrationAuthority/8" TargetMode="External" Id="R09a878fc654e4883" /><Relationship Type="http://schemas.openxmlformats.org/officeDocument/2006/relationships/hyperlink" Target="https://meteor.aihw.gov.au/RegistrationAuthority/15" TargetMode="External" Id="R3d8d179542ca42bb" /><Relationship Type="http://schemas.openxmlformats.org/officeDocument/2006/relationships/hyperlink" Target="https://meteor.aihw.gov.au/RegistrationAuthority/2" TargetMode="External" Id="R373167f292be48c0" /><Relationship Type="http://schemas.openxmlformats.org/officeDocument/2006/relationships/hyperlink" Target="https://meteor.aihw.gov.au/content/434713" TargetMode="External" Id="Rc938c25917f04008" /><Relationship Type="http://schemas.openxmlformats.org/officeDocument/2006/relationships/hyperlink" Target="https://meteor.aihw.gov.au/RegistrationAuthority/1" TargetMode="External" Id="R909a6e84971a4821" /><Relationship Type="http://schemas.openxmlformats.org/officeDocument/2006/relationships/hyperlink" Target="https://meteor.aihw.gov.au/RegistrationAuthority/16" TargetMode="External" Id="R552008e06fa14a29" /><Relationship Type="http://schemas.openxmlformats.org/officeDocument/2006/relationships/hyperlink" Target="https://meteor.aihw.gov.au/content/611155" TargetMode="External" Id="Rfe866c481c014fbd" /><Relationship Type="http://schemas.openxmlformats.org/officeDocument/2006/relationships/hyperlink" Target="https://meteor.aihw.gov.au/RegistrationAuthority/12" TargetMode="External" Id="Rfcc733fbb5f442d6" /></Relationships>
</file>

<file path=word/_rels/header1.xml.rels>&#65279;<?xml version="1.0" encoding="utf-8"?><Relationships xmlns="http://schemas.openxmlformats.org/package/2006/relationships"><Relationship Type="http://schemas.openxmlformats.org/officeDocument/2006/relationships/image" Target="/media/image.png" Id="R114e6fbe0e724f19" /></Relationships>
</file>