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89f747f0a54a2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b8086cccc40bd">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Through this Agreement, the Parties commit to working together with Indigenous Australians to Close the Gap in Indigenous disadvantage.</w:t>
            </w:r>
          </w:p>
          <w:p>
            <w:pPr>
              <w:spacing w:after="160"/>
            </w:pPr>
            <w:r>
              <w:rPr>
                <w:rStyle w:val="row-content-rich-text"/>
              </w:rPr>
              <w:t xml:space="preserve">COAG has agreed to the following targets:</w:t>
            </w:r>
          </w:p>
          <w:p>
            <w:pPr>
              <w:pStyle w:val="ListParagraph"/>
              <w:numPr>
                <w:ilvl w:val="0"/>
                <w:numId w:val="2"/>
              </w:numPr>
            </w:pPr>
            <w:r>
              <w:rPr>
                <w:rStyle w:val="row-content-rich-text"/>
              </w:rPr>
              <w:t xml:space="preserve">closing the life expectancy gap within a generation;</w:t>
            </w:r>
          </w:p>
          <w:p>
            <w:pPr>
              <w:pStyle w:val="ListParagraph"/>
              <w:numPr>
                <w:ilvl w:val="0"/>
                <w:numId w:val="2"/>
              </w:numPr>
            </w:pPr>
            <w:r>
              <w:rPr>
                <w:rStyle w:val="row-content-rich-text"/>
              </w:rPr>
              <w:t xml:space="preserve">halving the gap in mortality rates for Indigenous children under five within a decade;</w:t>
            </w:r>
          </w:p>
          <w:p>
            <w:pPr>
              <w:pStyle w:val="ListParagraph"/>
              <w:numPr>
                <w:ilvl w:val="0"/>
                <w:numId w:val="2"/>
              </w:numPr>
            </w:pPr>
            <w:r>
              <w:rPr>
                <w:rStyle w:val="row-content-rich-text"/>
              </w:rPr>
              <w:t xml:space="preserve">ensuring all Indigenous four years olds in remote communities have access to early childhood education within five years;</w:t>
            </w:r>
          </w:p>
          <w:p>
            <w:pPr>
              <w:pStyle w:val="ListParagraph"/>
              <w:numPr>
                <w:ilvl w:val="0"/>
                <w:numId w:val="2"/>
              </w:numPr>
            </w:pPr>
            <w:r>
              <w:rPr>
                <w:rStyle w:val="row-content-rich-text"/>
              </w:rPr>
              <w:t xml:space="preserve">halving the gap for Indigenous students in reading, writing and numeracy within a decade;</w:t>
            </w:r>
          </w:p>
          <w:p>
            <w:pPr>
              <w:pStyle w:val="ListParagraph"/>
              <w:numPr>
                <w:ilvl w:val="0"/>
                <w:numId w:val="2"/>
              </w:numPr>
            </w:pPr>
            <w:r>
              <w:rPr>
                <w:rStyle w:val="row-content-rich-text"/>
              </w:rPr>
              <w:t xml:space="preserve">halving the gap for Indigenous students in Year 12 attainment or equivalent attainment rates by 2020; and</w:t>
            </w:r>
          </w:p>
          <w:p>
            <w:pPr>
              <w:pStyle w:val="ListParagraph"/>
              <w:numPr>
                <w:ilvl w:val="0"/>
                <w:numId w:val="2"/>
              </w:numPr>
            </w:pPr>
            <w:r>
              <w:rPr>
                <w:rStyle w:val="row-content-rich-text"/>
              </w:rPr>
              <w:t xml:space="preserve">halving the gap in employment outcomes between Indigenous and non-Indigenous Australians within a decade.</w:t>
            </w:r>
          </w:p>
          <w:p>
            <w:hyperlink w:history="true" r:id="Rbcf11cf9c8eb4e24">
              <w:r>
                <w:rPr>
                  <w:rStyle w:val="Hyperlink"/>
                </w:rPr>
                <w:t xml:space="preserve">Reference: Intergovernmental Agreement (IGA) on Federal Financial Relations-National Indigenous Reform Agreement</w:t>
              </w:r>
            </w:hyperlink>
          </w:p>
          <w:p>
            <w:hyperlink w:history="true" r:id="R2ee3bb78c13e44b7">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304b4407b74acb">
              <w:r>
                <w:rPr>
                  <w:rStyle w:val="Hyperlink"/>
                </w:rPr>
                <w:t xml:space="preserve">National Indigenous Reform Agreement (2011)</w:t>
              </w:r>
            </w:hyperlink>
          </w:p>
          <w:p>
            <w:pPr>
              <w:spacing w:before="0" w:after="0"/>
            </w:pPr>
            <w:r>
              <w:rPr>
                <w:rStyle w:val="row-content"/>
                <w:color w:val="244061"/>
              </w:rPr>
              <w:t xml:space="preserve">       </w:t>
            </w:r>
            <w:hyperlink w:history="true" r:id="Rbb9c543531b94971">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42bd3e28577447b7">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6a3169a74073498a">
              <w:r>
                <w:rPr>
                  <w:rStyle w:val="Hyperlink"/>
                  <w:color w:val="244061"/>
                </w:rPr>
                <w:t xml:space="preserve">Indigenous</w:t>
              </w:r>
            </w:hyperlink>
            <w:r>
              <w:rPr>
                <w:rStyle w:val="row-content"/>
                <w:color w:val="244061"/>
              </w:rPr>
              <w:t xml:space="preserve">, Superseded 25/02/2024</w:t>
            </w:r>
          </w:p>
          <w:p>
            <w:r>
              <w:br/>
            </w:r>
            <w:hyperlink w:history="true" r:id="R31afc675842147f2">
              <w:r>
                <w:rPr>
                  <w:rStyle w:val="Hyperlink"/>
                </w:rPr>
                <w:t xml:space="preserve">Indigenous children are born and remain healthy</w:t>
              </w:r>
            </w:hyperlink>
          </w:p>
          <w:p>
            <w:pPr>
              <w:spacing w:before="0" w:after="0"/>
            </w:pPr>
            <w:r>
              <w:rPr>
                <w:rStyle w:val="row-content"/>
                <w:color w:val="244061"/>
              </w:rPr>
              <w:t xml:space="preserve">       </w:t>
            </w:r>
            <w:hyperlink w:history="true" r:id="R36edfd5026f641bd">
              <w:r>
                <w:rPr>
                  <w:rStyle w:val="Hyperlink"/>
                  <w:color w:val="244061"/>
                </w:rPr>
                <w:t xml:space="preserve">Indigenous</w:t>
              </w:r>
            </w:hyperlink>
            <w:r>
              <w:rPr>
                <w:rStyle w:val="row-content"/>
                <w:color w:val="244061"/>
              </w:rPr>
              <w:t xml:space="preserve">, Standard 21/07/2010</w:t>
            </w:r>
          </w:p>
          <w:p>
            <w:r>
              <w:br/>
            </w:r>
            <w:hyperlink w:history="true" r:id="R9fcf6ac8910f4ca7">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000750953c204421">
              <w:r>
                <w:rPr>
                  <w:rStyle w:val="Hyperlink"/>
                  <w:color w:val="244061"/>
                </w:rPr>
                <w:t xml:space="preserve">Indigenous</w:t>
              </w:r>
            </w:hyperlink>
            <w:r>
              <w:rPr>
                <w:rStyle w:val="row-content"/>
                <w:color w:val="244061"/>
              </w:rPr>
              <w:t xml:space="preserve">, Standard 21/07/2010</w:t>
            </w:r>
          </w:p>
          <w:p>
            <w:r>
              <w:br/>
            </w:r>
            <w:hyperlink w:history="true" r:id="Re682130dca884b38">
              <w:r>
                <w:rPr>
                  <w:rStyle w:val="Hyperlink"/>
                </w:rPr>
                <w:t xml:space="preserve">Indigenous people have ready access to suitable and culturally inclusive primary health and preventative services</w:t>
              </w:r>
            </w:hyperlink>
          </w:p>
          <w:p>
            <w:pPr>
              <w:spacing w:before="0" w:after="0"/>
            </w:pPr>
            <w:r>
              <w:rPr>
                <w:rStyle w:val="row-content"/>
                <w:color w:val="244061"/>
              </w:rPr>
              <w:t xml:space="preserve">       </w:t>
            </w:r>
            <w:hyperlink w:history="true" r:id="R65db9eba8a6e4e5b">
              <w:r>
                <w:rPr>
                  <w:rStyle w:val="Hyperlink"/>
                  <w:color w:val="244061"/>
                </w:rPr>
                <w:t xml:space="preserve">Community Services (retired)</w:t>
              </w:r>
            </w:hyperlink>
            <w:r>
              <w:rPr>
                <w:rStyle w:val="row-content"/>
                <w:color w:val="244061"/>
              </w:rPr>
              <w:t xml:space="preserve">, Standard 21/07/2010</w:t>
            </w:r>
          </w:p>
          <w:p>
            <w:pPr>
              <w:spacing w:before="0" w:after="0"/>
            </w:pPr>
            <w:r>
              <w:rPr>
                <w:rStyle w:val="row-content"/>
                <w:color w:val="244061"/>
              </w:rPr>
              <w:t xml:space="preserve">       </w:t>
            </w:r>
            <w:hyperlink w:history="true" r:id="R7f87cf849c1946e1">
              <w:r>
                <w:rPr>
                  <w:rStyle w:val="Hyperlink"/>
                  <w:color w:val="244061"/>
                </w:rPr>
                <w:t xml:space="preserve">Indigenous</w:t>
              </w:r>
            </w:hyperlink>
            <w:r>
              <w:rPr>
                <w:rStyle w:val="row-content"/>
                <w:color w:val="244061"/>
              </w:rPr>
              <w:t xml:space="preserve">, Standard 11/09/2012</w:t>
            </w:r>
          </w:p>
          <w:p>
            <w:r>
              <w:br/>
            </w:r>
            <w:hyperlink w:history="true" r:id="R5e114a3f8bf34d52">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ded85aff9ad04a99">
              <w:r>
                <w:rPr>
                  <w:rStyle w:val="Hyperlink"/>
                  <w:color w:val="244061"/>
                </w:rPr>
                <w:t xml:space="preserve">Indigenous</w:t>
              </w:r>
            </w:hyperlink>
            <w:r>
              <w:rPr>
                <w:rStyle w:val="row-content"/>
                <w:color w:val="244061"/>
              </w:rPr>
              <w:t xml:space="preserve">, Standard 21/07/2010</w:t>
            </w:r>
          </w:p>
          <w:p>
            <w:r>
              <w:br/>
            </w:r>
            <w:hyperlink w:history="true" r:id="R48f46f2fb3d046dd">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0406c0daa52748f3">
              <w:r>
                <w:rPr>
                  <w:rStyle w:val="Hyperlink"/>
                  <w:color w:val="244061"/>
                </w:rPr>
                <w:t xml:space="preserve">Indigenous</w:t>
              </w:r>
            </w:hyperlink>
            <w:r>
              <w:rPr>
                <w:rStyle w:val="row-content"/>
                <w:color w:val="244061"/>
              </w:rPr>
              <w:t xml:space="preserve">, Standard 21/07/2010</w:t>
            </w:r>
          </w:p>
          <w:p>
            <w:r>
              <w:br/>
            </w:r>
            <w:hyperlink w:history="true" r:id="R6a9dc2e9556f401d">
              <w:r>
                <w:rPr>
                  <w:rStyle w:val="Hyperlink"/>
                </w:rPr>
                <w:t xml:space="preserve">Indigenous students meet basic literacy and numeracy standards and overall levels of literacy and numeracy are improving</w:t>
              </w:r>
            </w:hyperlink>
          </w:p>
          <w:p>
            <w:pPr>
              <w:spacing w:before="0" w:after="0"/>
            </w:pPr>
            <w:r>
              <w:rPr>
                <w:rStyle w:val="row-content"/>
                <w:color w:val="244061"/>
              </w:rPr>
              <w:t xml:space="preserve">       </w:t>
            </w:r>
            <w:hyperlink w:history="true" r:id="R1dd7599936094ec1">
              <w:r>
                <w:rPr>
                  <w:rStyle w:val="Hyperlink"/>
                  <w:color w:val="244061"/>
                </w:rPr>
                <w:t xml:space="preserve">Indigenous</w:t>
              </w:r>
            </w:hyperlink>
            <w:r>
              <w:rPr>
                <w:rStyle w:val="row-content"/>
                <w:color w:val="244061"/>
              </w:rPr>
              <w:t xml:space="preserve">, Standard 21/07/2010</w:t>
            </w:r>
          </w:p>
          <w:p>
            <w:r>
              <w:br/>
            </w:r>
            <w:hyperlink w:history="true" r:id="R20d2bf1334c8464d">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27a82adbea6449ec">
              <w:r>
                <w:rPr>
                  <w:rStyle w:val="Hyperlink"/>
                  <w:color w:val="244061"/>
                </w:rPr>
                <w:t xml:space="preserve">Indigenous</w:t>
              </w:r>
            </w:hyperlink>
            <w:r>
              <w:rPr>
                <w:rStyle w:val="row-content"/>
                <w:color w:val="244061"/>
              </w:rPr>
              <w:t xml:space="preserve">, Superseded 01/07/2016</w:t>
            </w:r>
          </w:p>
          <w:p>
            <w:r>
              <w:br/>
            </w:r>
            <w:hyperlink w:history="true" r:id="R90885973b57d4196">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96f72db18e914b5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097655239924f57">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039756aa96014c51">
              <w:r>
                <w:rPr>
                  <w:rStyle w:val="Hyperlink"/>
                  <w:color w:val="244061"/>
                </w:rPr>
                <w:t xml:space="preserve">Community Services (retired)</w:t>
              </w:r>
            </w:hyperlink>
            <w:r>
              <w:rPr>
                <w:rStyle w:val="row-content"/>
                <w:color w:val="244061"/>
              </w:rPr>
              <w:t xml:space="preserve">, Superseded 04/04/2011</w:t>
            </w:r>
          </w:p>
          <w:p>
            <w:r>
              <w:br/>
            </w:r>
            <w:hyperlink w:history="true" r:id="Rf8c1765a8b5f4853">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378188d132ef4da5">
              <w:r>
                <w:rPr>
                  <w:rStyle w:val="Hyperlink"/>
                  <w:color w:val="244061"/>
                </w:rPr>
                <w:t xml:space="preserve">Community Services (retired)</w:t>
              </w:r>
            </w:hyperlink>
            <w:r>
              <w:rPr>
                <w:rStyle w:val="row-content"/>
                <w:color w:val="244061"/>
              </w:rPr>
              <w:t xml:space="preserve">, Superseded 04/04/2011</w:t>
            </w:r>
          </w:p>
          <w:p>
            <w:r>
              <w:br/>
            </w:r>
            <w:hyperlink w:history="true" r:id="R6364131585154a90">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ac99dcba1fe245d5">
              <w:r>
                <w:rPr>
                  <w:rStyle w:val="Hyperlink"/>
                  <w:color w:val="244061"/>
                </w:rPr>
                <w:t xml:space="preserve">Community Services (retired)</w:t>
              </w:r>
            </w:hyperlink>
            <w:r>
              <w:rPr>
                <w:rStyle w:val="row-content"/>
                <w:color w:val="244061"/>
              </w:rPr>
              <w:t xml:space="preserve">, Superseded 04/04/2011</w:t>
            </w:r>
          </w:p>
          <w:p>
            <w:r>
              <w:br/>
            </w:r>
            <w:hyperlink w:history="true" r:id="Rc308e37f35774c90">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2211af271f334369">
              <w:r>
                <w:rPr>
                  <w:rStyle w:val="Hyperlink"/>
                  <w:color w:val="244061"/>
                </w:rPr>
                <w:t xml:space="preserve">Community Services (retired)</w:t>
              </w:r>
            </w:hyperlink>
            <w:r>
              <w:rPr>
                <w:rStyle w:val="row-content"/>
                <w:color w:val="244061"/>
              </w:rPr>
              <w:t xml:space="preserve">, Superseded 04/04/2011</w:t>
            </w:r>
          </w:p>
          <w:p>
            <w:r>
              <w:br/>
            </w:r>
            <w:hyperlink w:history="true" r:id="Rc9dc979ee346420d">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56b1425af4b64f71">
              <w:r>
                <w:rPr>
                  <w:rStyle w:val="Hyperlink"/>
                  <w:color w:val="244061"/>
                </w:rPr>
                <w:t xml:space="preserve">Community Services (retired)</w:t>
              </w:r>
            </w:hyperlink>
            <w:r>
              <w:rPr>
                <w:rStyle w:val="row-content"/>
                <w:color w:val="244061"/>
              </w:rPr>
              <w:t xml:space="preserve">, Superseded 04/04/2011</w:t>
            </w:r>
          </w:p>
          <w:p>
            <w:r>
              <w:br/>
            </w:r>
            <w:hyperlink w:history="true" r:id="R5f08b4b356bd41e5">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6d4aae96ec9f42e8">
              <w:r>
                <w:rPr>
                  <w:rStyle w:val="Hyperlink"/>
                  <w:color w:val="244061"/>
                </w:rPr>
                <w:t xml:space="preserve">Community Services (retired)</w:t>
              </w:r>
            </w:hyperlink>
            <w:r>
              <w:rPr>
                <w:rStyle w:val="row-content"/>
                <w:color w:val="244061"/>
              </w:rPr>
              <w:t xml:space="preserve">, Superseded 04/04/2011</w:t>
            </w:r>
          </w:p>
          <w:p>
            <w:r>
              <w:br/>
            </w:r>
            <w:hyperlink w:history="true" r:id="Rb3320c2ff0e94478">
              <w:r>
                <w:rPr>
                  <w:rStyle w:val="Hyperlink"/>
                </w:rPr>
                <w:t xml:space="preserve">National Indigenous Reform Agreement: P07-Levels of physical activity, 2010</w:t>
              </w:r>
            </w:hyperlink>
          </w:p>
          <w:p>
            <w:pPr>
              <w:spacing w:before="0" w:after="0"/>
            </w:pPr>
            <w:r>
              <w:rPr>
                <w:rStyle w:val="row-content"/>
                <w:color w:val="244061"/>
              </w:rPr>
              <w:t xml:space="preserve">       </w:t>
            </w:r>
            <w:hyperlink w:history="true" r:id="R1fda849a073643b7">
              <w:r>
                <w:rPr>
                  <w:rStyle w:val="Hyperlink"/>
                  <w:color w:val="244061"/>
                </w:rPr>
                <w:t xml:space="preserve">Community Services (retired)</w:t>
              </w:r>
            </w:hyperlink>
            <w:r>
              <w:rPr>
                <w:rStyle w:val="row-content"/>
                <w:color w:val="244061"/>
              </w:rPr>
              <w:t xml:space="preserve">, Superseded 04/04/2011</w:t>
            </w:r>
          </w:p>
          <w:p>
            <w:r>
              <w:br/>
            </w:r>
            <w:hyperlink w:history="true" r:id="R59e9551a729f463c">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4d37df8510d64db9">
              <w:r>
                <w:rPr>
                  <w:rStyle w:val="Hyperlink"/>
                  <w:color w:val="244061"/>
                </w:rPr>
                <w:t xml:space="preserve">Community Services (retired)</w:t>
              </w:r>
            </w:hyperlink>
            <w:r>
              <w:rPr>
                <w:rStyle w:val="row-content"/>
                <w:color w:val="244061"/>
              </w:rPr>
              <w:t xml:space="preserve">, Superseded 04/04/2011</w:t>
            </w:r>
          </w:p>
          <w:p>
            <w:r>
              <w:br/>
            </w:r>
            <w:hyperlink w:history="true" r:id="Rbf90988d7bac4140">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2ab3ee7b31034367">
              <w:r>
                <w:rPr>
                  <w:rStyle w:val="Hyperlink"/>
                  <w:color w:val="244061"/>
                </w:rPr>
                <w:t xml:space="preserve">Community Services (retired)</w:t>
              </w:r>
            </w:hyperlink>
            <w:r>
              <w:rPr>
                <w:rStyle w:val="row-content"/>
                <w:color w:val="244061"/>
              </w:rPr>
              <w:t xml:space="preserve">, Superseded 04/04/2011</w:t>
            </w:r>
          </w:p>
          <w:p>
            <w:r>
              <w:br/>
            </w:r>
            <w:hyperlink w:history="true" r:id="Rd8fae1e2955545a9">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040ffd702ea2492b">
              <w:r>
                <w:rPr>
                  <w:rStyle w:val="Hyperlink"/>
                  <w:color w:val="244061"/>
                </w:rPr>
                <w:t xml:space="preserve">Community Services (retired)</w:t>
              </w:r>
            </w:hyperlink>
            <w:r>
              <w:rPr>
                <w:rStyle w:val="row-content"/>
                <w:color w:val="244061"/>
              </w:rPr>
              <w:t xml:space="preserve">, Superseded 04/04/2011</w:t>
            </w:r>
          </w:p>
          <w:p>
            <w:r>
              <w:br/>
            </w:r>
            <w:hyperlink w:history="true" r:id="R6a604eeda55d4a5a">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0c9175c81e4944c9">
              <w:r>
                <w:rPr>
                  <w:rStyle w:val="Hyperlink"/>
                  <w:color w:val="244061"/>
                </w:rPr>
                <w:t xml:space="preserve">Community Services (retired)</w:t>
              </w:r>
            </w:hyperlink>
            <w:r>
              <w:rPr>
                <w:rStyle w:val="row-content"/>
                <w:color w:val="244061"/>
              </w:rPr>
              <w:t xml:space="preserve">, Superseded 04/04/2011</w:t>
            </w:r>
          </w:p>
          <w:p>
            <w:r>
              <w:br/>
            </w:r>
            <w:hyperlink w:history="true" r:id="R85ce4277bb0d4a25">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6647c8f0c8314311">
              <w:r>
                <w:rPr>
                  <w:rStyle w:val="Hyperlink"/>
                  <w:color w:val="244061"/>
                </w:rPr>
                <w:t xml:space="preserve">Community Services (retired)</w:t>
              </w:r>
            </w:hyperlink>
            <w:r>
              <w:rPr>
                <w:rStyle w:val="row-content"/>
                <w:color w:val="244061"/>
              </w:rPr>
              <w:t xml:space="preserve">, Superseded 04/04/2011</w:t>
            </w:r>
          </w:p>
          <w:p>
            <w:r>
              <w:br/>
            </w:r>
            <w:hyperlink w:history="true" r:id="R828eaecd3e7346df">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4d50cc7c42264cf8">
              <w:r>
                <w:rPr>
                  <w:rStyle w:val="Hyperlink"/>
                  <w:color w:val="244061"/>
                </w:rPr>
                <w:t xml:space="preserve">Community Services (retired)</w:t>
              </w:r>
            </w:hyperlink>
            <w:r>
              <w:rPr>
                <w:rStyle w:val="row-content"/>
                <w:color w:val="244061"/>
              </w:rPr>
              <w:t xml:space="preserve">, Superseded 04/04/2011</w:t>
            </w:r>
          </w:p>
          <w:p>
            <w:r>
              <w:br/>
            </w:r>
            <w:hyperlink w:history="true" r:id="R7275a7fadca84b0e">
              <w:r>
                <w:rPr>
                  <w:rStyle w:val="Hyperlink"/>
                </w:rPr>
                <w:t xml:space="preserve">National Indigenous Reform Agreement: P13-Tobacco smoking during pregnancy, 2010</w:t>
              </w:r>
            </w:hyperlink>
          </w:p>
          <w:p>
            <w:pPr>
              <w:spacing w:before="0" w:after="0"/>
            </w:pPr>
            <w:r>
              <w:rPr>
                <w:rStyle w:val="row-content"/>
                <w:color w:val="244061"/>
              </w:rPr>
              <w:t xml:space="preserve">       </w:t>
            </w:r>
            <w:hyperlink w:history="true" r:id="R3063b6bd49a04ef4">
              <w:r>
                <w:rPr>
                  <w:rStyle w:val="Hyperlink"/>
                  <w:color w:val="244061"/>
                </w:rPr>
                <w:t xml:space="preserve">Community Services (retired)</w:t>
              </w:r>
            </w:hyperlink>
            <w:r>
              <w:rPr>
                <w:rStyle w:val="row-content"/>
                <w:color w:val="244061"/>
              </w:rPr>
              <w:t xml:space="preserve">, Superseded 04/04/2011</w:t>
            </w:r>
          </w:p>
          <w:p>
            <w:r>
              <w:br/>
            </w:r>
            <w:hyperlink w:history="true" r:id="R4a5a8feaaeab4741">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ab934a959a6340ff">
              <w:r>
                <w:rPr>
                  <w:rStyle w:val="Hyperlink"/>
                  <w:color w:val="244061"/>
                </w:rPr>
                <w:t xml:space="preserve">Community Services (retired)</w:t>
              </w:r>
            </w:hyperlink>
            <w:r>
              <w:rPr>
                <w:rStyle w:val="row-content"/>
                <w:color w:val="244061"/>
              </w:rPr>
              <w:t xml:space="preserve">, Superseded 04/04/2011</w:t>
            </w:r>
          </w:p>
          <w:p>
            <w:r>
              <w:br/>
            </w:r>
            <w:hyperlink w:history="true" r:id="R13f45359b0434ff0">
              <w:r>
                <w:rPr>
                  <w:rStyle w:val="Hyperlink"/>
                </w:rPr>
                <w:t xml:space="preserve">National Indigenous Reform Agreement: P15-Percentage of students at or above the national minimum standard in reading, writing and numeracy for years 3,5,7 and 9, 2010</w:t>
              </w:r>
            </w:hyperlink>
          </w:p>
          <w:p>
            <w:pPr>
              <w:spacing w:before="0" w:after="0"/>
            </w:pPr>
            <w:r>
              <w:rPr>
                <w:rStyle w:val="row-content"/>
                <w:color w:val="244061"/>
              </w:rPr>
              <w:t xml:space="preserve">       </w:t>
            </w:r>
            <w:hyperlink w:history="true" r:id="Rdca574ac0bd54411">
              <w:r>
                <w:rPr>
                  <w:rStyle w:val="Hyperlink"/>
                  <w:color w:val="244061"/>
                </w:rPr>
                <w:t xml:space="preserve">Community Services (retired)</w:t>
              </w:r>
            </w:hyperlink>
            <w:r>
              <w:rPr>
                <w:rStyle w:val="row-content"/>
                <w:color w:val="244061"/>
              </w:rPr>
              <w:t xml:space="preserve">, Superseded 04/04/2011</w:t>
            </w:r>
          </w:p>
          <w:p>
            <w:r>
              <w:br/>
            </w:r>
            <w:hyperlink w:history="true" r:id="R285a117e2d6048a9">
              <w:r>
                <w:rPr>
                  <w:rStyle w:val="Hyperlink"/>
                </w:rPr>
                <w:t xml:space="preserve">National Indigenous Reform Agreement: P16-Rates of participation in NAPLAN reading, writing and numeracy tests - years 3,5,7 and 9, 2010</w:t>
              </w:r>
            </w:hyperlink>
          </w:p>
          <w:p>
            <w:pPr>
              <w:spacing w:before="0" w:after="0"/>
            </w:pPr>
            <w:r>
              <w:rPr>
                <w:rStyle w:val="row-content"/>
                <w:color w:val="244061"/>
              </w:rPr>
              <w:t xml:space="preserve">       </w:t>
            </w:r>
            <w:hyperlink w:history="true" r:id="R2720a1baf16f425e">
              <w:r>
                <w:rPr>
                  <w:rStyle w:val="Hyperlink"/>
                  <w:color w:val="244061"/>
                </w:rPr>
                <w:t xml:space="preserve">Community Services (retired)</w:t>
              </w:r>
            </w:hyperlink>
            <w:r>
              <w:rPr>
                <w:rStyle w:val="row-content"/>
                <w:color w:val="244061"/>
              </w:rPr>
              <w:t xml:space="preserve">, Superseded 04/04/2011</w:t>
            </w:r>
          </w:p>
          <w:p>
            <w:r>
              <w:br/>
            </w:r>
            <w:hyperlink w:history="true" r:id="R206b8c357e274f4a">
              <w:r>
                <w:rPr>
                  <w:rStyle w:val="Hyperlink"/>
                </w:rPr>
                <w:t xml:space="preserve">National Indigenous Reform Agreement: P17-The proportion of Indigenous children (by geographic location as identified by the Australian Standard Geographic Classification), who are enrolled in (and attending, where possible to measure) a preschool program</w:t>
              </w:r>
            </w:hyperlink>
          </w:p>
          <w:p>
            <w:pPr>
              <w:spacing w:before="0" w:after="0"/>
            </w:pPr>
            <w:r>
              <w:rPr>
                <w:rStyle w:val="row-content"/>
                <w:color w:val="244061"/>
              </w:rPr>
              <w:t xml:space="preserve">       </w:t>
            </w:r>
            <w:hyperlink w:history="true" r:id="R043454dbb8c24f21">
              <w:r>
                <w:rPr>
                  <w:rStyle w:val="Hyperlink"/>
                  <w:color w:val="244061"/>
                </w:rPr>
                <w:t xml:space="preserve">Community Services (retired)</w:t>
              </w:r>
            </w:hyperlink>
            <w:r>
              <w:rPr>
                <w:rStyle w:val="row-content"/>
                <w:color w:val="244061"/>
              </w:rPr>
              <w:t xml:space="preserve">, Superseded 04/04/2011</w:t>
            </w:r>
          </w:p>
          <w:p>
            <w:r>
              <w:br/>
            </w:r>
            <w:hyperlink w:history="true" r:id="R382865c2c2ed425f">
              <w:r>
                <w:rPr>
                  <w:rStyle w:val="Hyperlink"/>
                </w:rPr>
                <w:t xml:space="preserve">National Indigenous Reform Agreement: P18a-Proportion of 20-24 year olds having attained at least a year 12 or equivalent or AQF Certificate II (Census Data), 2010</w:t>
              </w:r>
            </w:hyperlink>
          </w:p>
          <w:p>
            <w:pPr>
              <w:spacing w:before="0" w:after="0"/>
            </w:pPr>
            <w:r>
              <w:rPr>
                <w:rStyle w:val="row-content"/>
                <w:color w:val="244061"/>
              </w:rPr>
              <w:t xml:space="preserve">       </w:t>
            </w:r>
            <w:hyperlink w:history="true" r:id="Rb24d8d274117436e">
              <w:r>
                <w:rPr>
                  <w:rStyle w:val="Hyperlink"/>
                  <w:color w:val="244061"/>
                </w:rPr>
                <w:t xml:space="preserve">Community Services (retired)</w:t>
              </w:r>
            </w:hyperlink>
            <w:r>
              <w:rPr>
                <w:rStyle w:val="row-content"/>
                <w:color w:val="244061"/>
              </w:rPr>
              <w:t xml:space="preserve">, Superseded 04/04/2011</w:t>
            </w:r>
          </w:p>
          <w:p>
            <w:r>
              <w:br/>
            </w:r>
            <w:hyperlink w:history="true" r:id="R39a9943193704cb3">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170e8fd77c66429f">
              <w:r>
                <w:rPr>
                  <w:rStyle w:val="Hyperlink"/>
                  <w:color w:val="244061"/>
                </w:rPr>
                <w:t xml:space="preserve">Community Services (retired)</w:t>
              </w:r>
            </w:hyperlink>
            <w:r>
              <w:rPr>
                <w:rStyle w:val="row-content"/>
                <w:color w:val="244061"/>
              </w:rPr>
              <w:t xml:space="preserve">, Superseded 04/04/2011</w:t>
            </w:r>
          </w:p>
          <w:p>
            <w:r>
              <w:br/>
            </w:r>
            <w:hyperlink w:history="true" r:id="R20084fc43359448e">
              <w:r>
                <w:rPr>
                  <w:rStyle w:val="Hyperlink"/>
                </w:rPr>
                <w:t xml:space="preserve">National Indigenous Reform Agreement: P19-Apparent rention rates from 7-8 to year 10 and year 12, 2010</w:t>
              </w:r>
            </w:hyperlink>
          </w:p>
          <w:p>
            <w:pPr>
              <w:spacing w:before="0" w:after="0"/>
            </w:pPr>
            <w:r>
              <w:rPr>
                <w:rStyle w:val="row-content"/>
                <w:color w:val="244061"/>
              </w:rPr>
              <w:t xml:space="preserve">       </w:t>
            </w:r>
            <w:hyperlink w:history="true" r:id="Rd5e072ca68b34680">
              <w:r>
                <w:rPr>
                  <w:rStyle w:val="Hyperlink"/>
                  <w:color w:val="244061"/>
                </w:rPr>
                <w:t xml:space="preserve">Community Services (retired)</w:t>
              </w:r>
            </w:hyperlink>
            <w:r>
              <w:rPr>
                <w:rStyle w:val="row-content"/>
                <w:color w:val="244061"/>
              </w:rPr>
              <w:t xml:space="preserve">, Superseded 04/04/2011</w:t>
            </w:r>
          </w:p>
          <w:p>
            <w:r>
              <w:br/>
            </w:r>
            <w:hyperlink w:history="true" r:id="Re1fc91a6f6fe43a7">
              <w:r>
                <w:rPr>
                  <w:rStyle w:val="Hyperlink"/>
                </w:rPr>
                <w:t xml:space="preserve">National Indigenous Reform Agreement: P20-Attendance rates year 1 to year 10, 2010</w:t>
              </w:r>
            </w:hyperlink>
          </w:p>
          <w:p>
            <w:pPr>
              <w:spacing w:before="0" w:after="0"/>
            </w:pPr>
            <w:r>
              <w:rPr>
                <w:rStyle w:val="row-content"/>
                <w:color w:val="244061"/>
              </w:rPr>
              <w:t xml:space="preserve">       </w:t>
            </w:r>
            <w:hyperlink w:history="true" r:id="R59a9919253b34de7">
              <w:r>
                <w:rPr>
                  <w:rStyle w:val="Hyperlink"/>
                  <w:color w:val="244061"/>
                </w:rPr>
                <w:t xml:space="preserve">Community Services (retired)</w:t>
              </w:r>
            </w:hyperlink>
            <w:r>
              <w:rPr>
                <w:rStyle w:val="row-content"/>
                <w:color w:val="244061"/>
              </w:rPr>
              <w:t xml:space="preserve">, Superseded 04/04/2011</w:t>
            </w:r>
          </w:p>
          <w:p>
            <w:r>
              <w:br/>
            </w:r>
            <w:hyperlink w:history="true" r:id="R5441323dbcb747db">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f14f6eafd1e847a3">
              <w:r>
                <w:rPr>
                  <w:rStyle w:val="Hyperlink"/>
                  <w:color w:val="244061"/>
                </w:rPr>
                <w:t xml:space="preserve">Community Services (retired)</w:t>
              </w:r>
            </w:hyperlink>
            <w:r>
              <w:rPr>
                <w:rStyle w:val="row-content"/>
                <w:color w:val="244061"/>
              </w:rPr>
              <w:t xml:space="preserve">, Superseded 04/04/2011</w:t>
            </w:r>
          </w:p>
          <w:p>
            <w:r>
              <w:br/>
            </w:r>
            <w:hyperlink w:history="true" r:id="R08287b96cb44449e">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f1f27b3d9dc94fbc">
              <w:r>
                <w:rPr>
                  <w:rStyle w:val="Hyperlink"/>
                  <w:color w:val="244061"/>
                </w:rPr>
                <w:t xml:space="preserve">Community Services (retired)</w:t>
              </w:r>
            </w:hyperlink>
            <w:r>
              <w:rPr>
                <w:rStyle w:val="row-content"/>
                <w:color w:val="244061"/>
              </w:rPr>
              <w:t xml:space="preserve">, Superseded 04/04/2011</w:t>
            </w:r>
          </w:p>
          <w:p>
            <w:r>
              <w:br/>
            </w:r>
            <w:hyperlink w:history="true" r:id="Ra31172d515164a67">
              <w:r>
                <w:rPr>
                  <w:rStyle w:val="Hyperlink"/>
                </w:rPr>
                <w:t xml:space="preserve">National Indigenous Reform Agreement: P22a-Unemployment rate (Census Data), 2010</w:t>
              </w:r>
            </w:hyperlink>
          </w:p>
          <w:p>
            <w:pPr>
              <w:spacing w:before="0" w:after="0"/>
            </w:pPr>
            <w:r>
              <w:rPr>
                <w:rStyle w:val="row-content"/>
                <w:color w:val="244061"/>
              </w:rPr>
              <w:t xml:space="preserve">       </w:t>
            </w:r>
            <w:hyperlink w:history="true" r:id="Reb122ff0ac884b26">
              <w:r>
                <w:rPr>
                  <w:rStyle w:val="Hyperlink"/>
                  <w:color w:val="244061"/>
                </w:rPr>
                <w:t xml:space="preserve">Community Services (retired)</w:t>
              </w:r>
            </w:hyperlink>
            <w:r>
              <w:rPr>
                <w:rStyle w:val="row-content"/>
                <w:color w:val="244061"/>
              </w:rPr>
              <w:t xml:space="preserve">, Superseded 04/04/2011</w:t>
            </w:r>
          </w:p>
          <w:p>
            <w:r>
              <w:br/>
            </w:r>
            <w:hyperlink w:history="true" r:id="R4fc165d6bf68467d">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944de1ad00fb4e01">
              <w:r>
                <w:rPr>
                  <w:rStyle w:val="Hyperlink"/>
                  <w:color w:val="244061"/>
                </w:rPr>
                <w:t xml:space="preserve">Community Services (retired)</w:t>
              </w:r>
            </w:hyperlink>
            <w:r>
              <w:rPr>
                <w:rStyle w:val="row-content"/>
                <w:color w:val="244061"/>
              </w:rPr>
              <w:t xml:space="preserve">, Superseded 04/04/2011</w:t>
            </w:r>
          </w:p>
          <w:p>
            <w:r>
              <w:br/>
            </w:r>
            <w:hyperlink w:history="true" r:id="Ra0b0ac3c630547d7">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aa7665b9bf1140d7">
              <w:r>
                <w:rPr>
                  <w:rStyle w:val="Hyperlink"/>
                  <w:color w:val="244061"/>
                </w:rPr>
                <w:t xml:space="preserve">Community Services (retired)</w:t>
              </w:r>
            </w:hyperlink>
            <w:r>
              <w:rPr>
                <w:rStyle w:val="row-content"/>
                <w:color w:val="244061"/>
              </w:rPr>
              <w:t xml:space="preserve">, Superseded 04/04/2011</w:t>
            </w:r>
          </w:p>
          <w:p>
            <w:r>
              <w:br/>
            </w:r>
            <w:hyperlink w:history="true" r:id="R12e1ae8d710d4c92">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6a6b05586e464375">
              <w:r>
                <w:rPr>
                  <w:rStyle w:val="Hyperlink"/>
                  <w:color w:val="244061"/>
                </w:rPr>
                <w:t xml:space="preserve">Community Services (retired)</w:t>
              </w:r>
            </w:hyperlink>
            <w:r>
              <w:rPr>
                <w:rStyle w:val="row-content"/>
                <w:color w:val="244061"/>
              </w:rPr>
              <w:t xml:space="preserve">, Superseded 04/04/2011</w:t>
            </w:r>
          </w:p>
          <w:p>
            <w:r>
              <w:br/>
            </w:r>
            <w:hyperlink w:history="true" r:id="R37359d77ba044d0a">
              <w:r>
                <w:rPr>
                  <w:rStyle w:val="Hyperlink"/>
                </w:rPr>
                <w:t xml:space="preserve">National Indigenous Reform Agreement: P24-CDEP participants and off-CDEP job placement, 2010</w:t>
              </w:r>
            </w:hyperlink>
          </w:p>
          <w:p>
            <w:pPr>
              <w:spacing w:before="0" w:after="0"/>
            </w:pPr>
            <w:r>
              <w:rPr>
                <w:rStyle w:val="row-content"/>
                <w:color w:val="244061"/>
              </w:rPr>
              <w:t xml:space="preserve">       </w:t>
            </w:r>
            <w:hyperlink w:history="true" r:id="R7ab6ad65fb6d44b7">
              <w:r>
                <w:rPr>
                  <w:rStyle w:val="Hyperlink"/>
                  <w:color w:val="244061"/>
                </w:rPr>
                <w:t xml:space="preserve">Community Services (retired)</w:t>
              </w:r>
            </w:hyperlink>
            <w:r>
              <w:rPr>
                <w:rStyle w:val="row-content"/>
                <w:color w:val="244061"/>
              </w:rPr>
              <w:t xml:space="preserve">, Superseded 04/04/2011</w:t>
            </w:r>
          </w:p>
          <w:p>
            <w:r>
              <w:br/>
            </w:r>
            <w:hyperlink w:history="true" r:id="R5eb7ef905059420b">
              <w:r>
                <w:rPr>
                  <w:rStyle w:val="Hyperlink"/>
                </w:rPr>
                <w:t xml:space="preserve">National Indigenous Reform Agreement: P25-3-month employment outcomes (post-program monitoring), 2010</w:t>
              </w:r>
            </w:hyperlink>
          </w:p>
          <w:p>
            <w:pPr>
              <w:spacing w:before="0" w:after="0"/>
            </w:pPr>
            <w:r>
              <w:rPr>
                <w:rStyle w:val="row-content"/>
                <w:color w:val="244061"/>
              </w:rPr>
              <w:t xml:space="preserve">       </w:t>
            </w:r>
            <w:hyperlink w:history="true" r:id="R4261877aa9cb4ff0">
              <w:r>
                <w:rPr>
                  <w:rStyle w:val="Hyperlink"/>
                  <w:color w:val="244061"/>
                </w:rPr>
                <w:t xml:space="preserve">Community Services (retired)</w:t>
              </w:r>
            </w:hyperlink>
            <w:r>
              <w:rPr>
                <w:rStyle w:val="row-content"/>
                <w:color w:val="244061"/>
              </w:rPr>
              <w:t xml:space="preserve">, Superseded 04/04/2011</w:t>
            </w:r>
          </w:p>
          <w:p>
            <w:r>
              <w:br/>
            </w:r>
            <w:hyperlink w:history="true" r:id="Re1c3d6b2e7974d13">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94e0084970b84fc6">
              <w:r>
                <w:rPr>
                  <w:rStyle w:val="Hyperlink"/>
                  <w:color w:val="244061"/>
                </w:rPr>
                <w:t xml:space="preserve">Community Services (retired)</w:t>
              </w:r>
            </w:hyperlink>
            <w:r>
              <w:rPr>
                <w:rStyle w:val="row-content"/>
                <w:color w:val="244061"/>
              </w:rPr>
              <w:t xml:space="preserve">, Superseded 04/04/2011</w:t>
            </w:r>
          </w:p>
          <w:p>
            <w:r>
              <w:br/>
            </w:r>
            <w:hyperlink w:history="true" r:id="Rf03445d2af434237">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d35defb79d804186">
              <w:r>
                <w:rPr>
                  <w:rStyle w:val="Hyperlink"/>
                  <w:color w:val="244061"/>
                </w:rPr>
                <w:t xml:space="preserve">Community Services (retired)</w:t>
              </w:r>
            </w:hyperlink>
            <w:r>
              <w:rPr>
                <w:rStyle w:val="row-content"/>
                <w:color w:val="244061"/>
              </w:rPr>
              <w:t xml:space="preserve">, Superseded 04/04/2011</w:t>
            </w:r>
          </w:p>
          <w:p>
            <w:r>
              <w:br/>
            </w:r>
            <w:hyperlink w:history="true" r:id="R48cb2ac65c384b0c">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spacing w:before="0" w:after="0"/>
            </w:pPr>
            <w:r>
              <w:rPr>
                <w:rStyle w:val="row-content"/>
                <w:color w:val="244061"/>
              </w:rPr>
              <w:t xml:space="preserve">       </w:t>
            </w:r>
            <w:hyperlink w:history="true" r:id="R7768345c346e4d45">
              <w:r>
                <w:rPr>
                  <w:rStyle w:val="Hyperlink"/>
                  <w:color w:val="244061"/>
                </w:rPr>
                <w:t xml:space="preserve">Community Services (retired)</w:t>
              </w:r>
            </w:hyperlink>
            <w:r>
              <w:rPr>
                <w:rStyle w:val="row-content"/>
                <w:color w:val="244061"/>
              </w:rPr>
              <w:t xml:space="preserve">, Superseded 04/04/2011</w:t>
            </w:r>
          </w:p>
          <w:p>
            <w:r>
              <w:br/>
            </w:r>
            <w:hyperlink w:history="true" r:id="R5f0c3eb0edb04e7c">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8500eb36a4334391">
              <w:r>
                <w:rPr>
                  <w:rStyle w:val="Hyperlink"/>
                  <w:color w:val="244061"/>
                </w:rPr>
                <w:t xml:space="preserve">Community Services (retired)</w:t>
              </w:r>
            </w:hyperlink>
            <w:r>
              <w:rPr>
                <w:rStyle w:val="row-content"/>
                <w:color w:val="244061"/>
              </w:rPr>
              <w:t xml:space="preserve">, Superseded 04/04/2011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762a132f3f42f6">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REF:http://www.federalfinancialrelations.gov.au/content/national_agreements/downloads/</w:t>
            </w:r>
            <w:r>
              <w:br/>
            </w:r>
            <w:r>
              <w:rPr>
                <w:rStyle w:val="row-content-rich-text"/>
              </w:rPr>
              <w:t xml:space="preserve">IGA_FFR_ScheduleF_National_Indigenous_Reform_Agreement.pdf</w:t>
            </w:r>
          </w:p>
        </w:tc>
      </w:tr>
    </w:tbl>
    <w:p>
      <w:r>
        <w:br/>
      </w:r>
    </w:p>
    <w:sectPr>
      <w:footerReference xmlns:r="http://schemas.openxmlformats.org/officeDocument/2006/relationships" w:type="default" r:id="R82ca5c6aed61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393476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9e7c30d7ac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a5c6aed614bc9" /><Relationship Type="http://schemas.openxmlformats.org/officeDocument/2006/relationships/header" Target="/word/header1.xml" Id="R850b01983bd84612" /><Relationship Type="http://schemas.openxmlformats.org/officeDocument/2006/relationships/settings" Target="/word/settings.xml" Id="R9e9de034ae6d4acc" /><Relationship Type="http://schemas.openxmlformats.org/officeDocument/2006/relationships/styles" Target="/word/styles.xml" Id="R5bcac78c330d410f" /><Relationship Type="http://schemas.openxmlformats.org/officeDocument/2006/relationships/hyperlink" Target="https://meteor.aihw.gov.au/RegistrationAuthority/1" TargetMode="External" Id="R2a9b8086cccc40bd" /><Relationship Type="http://schemas.openxmlformats.org/officeDocument/2006/relationships/numbering" Target="/word/numbering.xml" Id="R219c0d8a2c204c10" /><Relationship Type="http://schemas.openxmlformats.org/officeDocument/2006/relationships/hyperlink" Target="http://www.federalfinancialrelations.gov.au/content/national_agreements/downloads/IGA_FFR_ScheduleF_National_Indigenous_Reform_Agreement.pdf" TargetMode="External" Id="Rbcf11cf9c8eb4e24" /><Relationship Type="http://schemas.openxmlformats.org/officeDocument/2006/relationships/hyperlink" Target="http://www.federalfinancialrelations.gov.au/content/national_minimum_data_sets.aspx#Indigenous" TargetMode="External" Id="R2ee3bb78c13e44b7" /><Relationship Type="http://schemas.openxmlformats.org/officeDocument/2006/relationships/hyperlink" Target="https://meteor.aihw.gov.au/content/425730" TargetMode="External" Id="R12304b4407b74acb" /><Relationship Type="http://schemas.openxmlformats.org/officeDocument/2006/relationships/hyperlink" Target="https://meteor.aihw.gov.au/RegistrationAuthority/6" TargetMode="External" Id="Rbb9c543531b94971" /><Relationship Type="http://schemas.openxmlformats.org/officeDocument/2006/relationships/hyperlink" Target="https://meteor.aihw.gov.au/content/396115" TargetMode="External" Id="R42bd3e28577447b7" /><Relationship Type="http://schemas.openxmlformats.org/officeDocument/2006/relationships/hyperlink" Target="https://meteor.aihw.gov.au/RegistrationAuthority/6" TargetMode="External" Id="R6a3169a74073498a" /><Relationship Type="http://schemas.openxmlformats.org/officeDocument/2006/relationships/hyperlink" Target="https://meteor.aihw.gov.au/content/396166" TargetMode="External" Id="R31afc675842147f2" /><Relationship Type="http://schemas.openxmlformats.org/officeDocument/2006/relationships/hyperlink" Target="https://meteor.aihw.gov.au/RegistrationAuthority/6" TargetMode="External" Id="R36edfd5026f641bd" /><Relationship Type="http://schemas.openxmlformats.org/officeDocument/2006/relationships/hyperlink" Target="https://meteor.aihw.gov.au/content/396163" TargetMode="External" Id="R9fcf6ac8910f4ca7" /><Relationship Type="http://schemas.openxmlformats.org/officeDocument/2006/relationships/hyperlink" Target="https://meteor.aihw.gov.au/RegistrationAuthority/6" TargetMode="External" Id="R000750953c204421" /><Relationship Type="http://schemas.openxmlformats.org/officeDocument/2006/relationships/hyperlink" Target="https://meteor.aihw.gov.au/content/396161" TargetMode="External" Id="Re682130dca884b38" /><Relationship Type="http://schemas.openxmlformats.org/officeDocument/2006/relationships/hyperlink" Target="https://meteor.aihw.gov.au/RegistrationAuthority/1" TargetMode="External" Id="R65db9eba8a6e4e5b" /><Relationship Type="http://schemas.openxmlformats.org/officeDocument/2006/relationships/hyperlink" Target="https://meteor.aihw.gov.au/RegistrationAuthority/6" TargetMode="External" Id="R7f87cf849c1946e1" /><Relationship Type="http://schemas.openxmlformats.org/officeDocument/2006/relationships/hyperlink" Target="https://meteor.aihw.gov.au/content/396179" TargetMode="External" Id="R5e114a3f8bf34d52" /><Relationship Type="http://schemas.openxmlformats.org/officeDocument/2006/relationships/hyperlink" Target="https://meteor.aihw.gov.au/RegistrationAuthority/6" TargetMode="External" Id="Rded85aff9ad04a99" /><Relationship Type="http://schemas.openxmlformats.org/officeDocument/2006/relationships/hyperlink" Target="https://meteor.aihw.gov.au/content/396152" TargetMode="External" Id="R48f46f2fb3d046dd" /><Relationship Type="http://schemas.openxmlformats.org/officeDocument/2006/relationships/hyperlink" Target="https://meteor.aihw.gov.au/RegistrationAuthority/6" TargetMode="External" Id="R0406c0daa52748f3" /><Relationship Type="http://schemas.openxmlformats.org/officeDocument/2006/relationships/hyperlink" Target="https://meteor.aihw.gov.au/content/396169" TargetMode="External" Id="R6a9dc2e9556f401d" /><Relationship Type="http://schemas.openxmlformats.org/officeDocument/2006/relationships/hyperlink" Target="https://meteor.aihw.gov.au/RegistrationAuthority/6" TargetMode="External" Id="R1dd7599936094ec1" /><Relationship Type="http://schemas.openxmlformats.org/officeDocument/2006/relationships/hyperlink" Target="https://meteor.aihw.gov.au/content/396173" TargetMode="External" Id="R20d2bf1334c8464d" /><Relationship Type="http://schemas.openxmlformats.org/officeDocument/2006/relationships/hyperlink" Target="https://meteor.aihw.gov.au/RegistrationAuthority/6" TargetMode="External" Id="R27a82adbea6449ec" /><Relationship Type="http://schemas.openxmlformats.org/officeDocument/2006/relationships/hyperlink" Target="https://meteor.aihw.gov.au/content/396182" TargetMode="External" Id="R90885973b57d4196" /><Relationship Type="http://schemas.openxmlformats.org/officeDocument/2006/relationships/hyperlink" Target="https://meteor.aihw.gov.au/RegistrationAuthority/6" TargetMode="External" Id="R96f72db18e914b5f" /><Relationship Type="http://schemas.openxmlformats.org/officeDocument/2006/relationships/hyperlink" Target="https://meteor.aihw.gov.au/content/396100" TargetMode="External" Id="Rf097655239924f57" /><Relationship Type="http://schemas.openxmlformats.org/officeDocument/2006/relationships/hyperlink" Target="https://meteor.aihw.gov.au/RegistrationAuthority/1" TargetMode="External" Id="R039756aa96014c51" /><Relationship Type="http://schemas.openxmlformats.org/officeDocument/2006/relationships/hyperlink" Target="https://meteor.aihw.gov.au/content/396109" TargetMode="External" Id="Rf8c1765a8b5f4853" /><Relationship Type="http://schemas.openxmlformats.org/officeDocument/2006/relationships/hyperlink" Target="https://meteor.aihw.gov.au/RegistrationAuthority/1" TargetMode="External" Id="R378188d132ef4da5" /><Relationship Type="http://schemas.openxmlformats.org/officeDocument/2006/relationships/hyperlink" Target="https://meteor.aihw.gov.au/content/396194" TargetMode="External" Id="R6364131585154a90" /><Relationship Type="http://schemas.openxmlformats.org/officeDocument/2006/relationships/hyperlink" Target="https://meteor.aihw.gov.au/RegistrationAuthority/1" TargetMode="External" Id="Rac99dcba1fe245d5" /><Relationship Type="http://schemas.openxmlformats.org/officeDocument/2006/relationships/hyperlink" Target="https://meteor.aihw.gov.au/content/396393" TargetMode="External" Id="Rc308e37f35774c90" /><Relationship Type="http://schemas.openxmlformats.org/officeDocument/2006/relationships/hyperlink" Target="https://meteor.aihw.gov.au/RegistrationAuthority/1" TargetMode="External" Id="R2211af271f334369" /><Relationship Type="http://schemas.openxmlformats.org/officeDocument/2006/relationships/hyperlink" Target="https://meteor.aihw.gov.au/content/396434" TargetMode="External" Id="Rc9dc979ee346420d" /><Relationship Type="http://schemas.openxmlformats.org/officeDocument/2006/relationships/hyperlink" Target="https://meteor.aihw.gov.au/RegistrationAuthority/1" TargetMode="External" Id="R56b1425af4b64f71" /><Relationship Type="http://schemas.openxmlformats.org/officeDocument/2006/relationships/hyperlink" Target="https://meteor.aihw.gov.au/content/396448" TargetMode="External" Id="R5f08b4b356bd41e5" /><Relationship Type="http://schemas.openxmlformats.org/officeDocument/2006/relationships/hyperlink" Target="https://meteor.aihw.gov.au/RegistrationAuthority/1" TargetMode="External" Id="R6d4aae96ec9f42e8" /><Relationship Type="http://schemas.openxmlformats.org/officeDocument/2006/relationships/hyperlink" Target="https://meteor.aihw.gov.au/content/396450" TargetMode="External" Id="Rb3320c2ff0e94478" /><Relationship Type="http://schemas.openxmlformats.org/officeDocument/2006/relationships/hyperlink" Target="https://meteor.aihw.gov.au/RegistrationAuthority/1" TargetMode="External" Id="R1fda849a073643b7" /><Relationship Type="http://schemas.openxmlformats.org/officeDocument/2006/relationships/hyperlink" Target="https://meteor.aihw.gov.au/content/396666" TargetMode="External" Id="R59e9551a729f463c" /><Relationship Type="http://schemas.openxmlformats.org/officeDocument/2006/relationships/hyperlink" Target="https://meteor.aihw.gov.au/RegistrationAuthority/1" TargetMode="External" Id="R4d37df8510d64db9" /><Relationship Type="http://schemas.openxmlformats.org/officeDocument/2006/relationships/hyperlink" Target="https://meteor.aihw.gov.au/content/396923" TargetMode="External" Id="Rbf90988d7bac4140" /><Relationship Type="http://schemas.openxmlformats.org/officeDocument/2006/relationships/hyperlink" Target="https://meteor.aihw.gov.au/RegistrationAuthority/1" TargetMode="External" Id="R2ab3ee7b31034367" /><Relationship Type="http://schemas.openxmlformats.org/officeDocument/2006/relationships/hyperlink" Target="https://meteor.aihw.gov.au/content/396458" TargetMode="External" Id="Rd8fae1e2955545a9" /><Relationship Type="http://schemas.openxmlformats.org/officeDocument/2006/relationships/hyperlink" Target="https://meteor.aihw.gov.au/RegistrationAuthority/1" TargetMode="External" Id="R040ffd702ea2492b" /><Relationship Type="http://schemas.openxmlformats.org/officeDocument/2006/relationships/hyperlink" Target="https://meteor.aihw.gov.au/content/396468" TargetMode="External" Id="R6a604eeda55d4a5a" /><Relationship Type="http://schemas.openxmlformats.org/officeDocument/2006/relationships/hyperlink" Target="https://meteor.aihw.gov.au/RegistrationAuthority/1" TargetMode="External" Id="R0c9175c81e4944c9" /><Relationship Type="http://schemas.openxmlformats.org/officeDocument/2006/relationships/hyperlink" Target="https://meteor.aihw.gov.au/content/396470" TargetMode="External" Id="R85ce4277bb0d4a25" /><Relationship Type="http://schemas.openxmlformats.org/officeDocument/2006/relationships/hyperlink" Target="https://meteor.aihw.gov.au/RegistrationAuthority/1" TargetMode="External" Id="R6647c8f0c8314311" /><Relationship Type="http://schemas.openxmlformats.org/officeDocument/2006/relationships/hyperlink" Target="https://meteor.aihw.gov.au/content/396560" TargetMode="External" Id="R828eaecd3e7346df" /><Relationship Type="http://schemas.openxmlformats.org/officeDocument/2006/relationships/hyperlink" Target="https://meteor.aihw.gov.au/RegistrationAuthority/1" TargetMode="External" Id="R4d50cc7c42264cf8" /><Relationship Type="http://schemas.openxmlformats.org/officeDocument/2006/relationships/hyperlink" Target="https://meteor.aihw.gov.au/content/396570" TargetMode="External" Id="R7275a7fadca84b0e" /><Relationship Type="http://schemas.openxmlformats.org/officeDocument/2006/relationships/hyperlink" Target="https://meteor.aihw.gov.au/RegistrationAuthority/1" TargetMode="External" Id="R3063b6bd49a04ef4" /><Relationship Type="http://schemas.openxmlformats.org/officeDocument/2006/relationships/hyperlink" Target="https://meteor.aihw.gov.au/content/396575" TargetMode="External" Id="R4a5a8feaaeab4741" /><Relationship Type="http://schemas.openxmlformats.org/officeDocument/2006/relationships/hyperlink" Target="https://meteor.aihw.gov.au/RegistrationAuthority/1" TargetMode="External" Id="Rab934a959a6340ff" /><Relationship Type="http://schemas.openxmlformats.org/officeDocument/2006/relationships/hyperlink" Target="https://meteor.aihw.gov.au/content/396578" TargetMode="External" Id="R13f45359b0434ff0" /><Relationship Type="http://schemas.openxmlformats.org/officeDocument/2006/relationships/hyperlink" Target="https://meteor.aihw.gov.au/RegistrationAuthority/1" TargetMode="External" Id="Rdca574ac0bd54411" /><Relationship Type="http://schemas.openxmlformats.org/officeDocument/2006/relationships/hyperlink" Target="https://meteor.aihw.gov.au/content/396594" TargetMode="External" Id="R285a117e2d6048a9" /><Relationship Type="http://schemas.openxmlformats.org/officeDocument/2006/relationships/hyperlink" Target="https://meteor.aihw.gov.au/RegistrationAuthority/1" TargetMode="External" Id="R2720a1baf16f425e" /><Relationship Type="http://schemas.openxmlformats.org/officeDocument/2006/relationships/hyperlink" Target="https://meteor.aihw.gov.au/content/396598" TargetMode="External" Id="R206b8c357e274f4a" /><Relationship Type="http://schemas.openxmlformats.org/officeDocument/2006/relationships/hyperlink" Target="https://meteor.aihw.gov.au/RegistrationAuthority/1" TargetMode="External" Id="R043454dbb8c24f21" /><Relationship Type="http://schemas.openxmlformats.org/officeDocument/2006/relationships/hyperlink" Target="https://meteor.aihw.gov.au/content/396604" TargetMode="External" Id="R382865c2c2ed425f" /><Relationship Type="http://schemas.openxmlformats.org/officeDocument/2006/relationships/hyperlink" Target="https://meteor.aihw.gov.au/RegistrationAuthority/1" TargetMode="External" Id="Rb24d8d274117436e" /><Relationship Type="http://schemas.openxmlformats.org/officeDocument/2006/relationships/hyperlink" Target="https://meteor.aihw.gov.au/content/396896" TargetMode="External" Id="R39a9943193704cb3" /><Relationship Type="http://schemas.openxmlformats.org/officeDocument/2006/relationships/hyperlink" Target="https://meteor.aihw.gov.au/RegistrationAuthority/1" TargetMode="External" Id="R170e8fd77c66429f" /><Relationship Type="http://schemas.openxmlformats.org/officeDocument/2006/relationships/hyperlink" Target="https://meteor.aihw.gov.au/content/396609" TargetMode="External" Id="R20084fc43359448e" /><Relationship Type="http://schemas.openxmlformats.org/officeDocument/2006/relationships/hyperlink" Target="https://meteor.aihw.gov.au/RegistrationAuthority/1" TargetMode="External" Id="Rd5e072ca68b34680" /><Relationship Type="http://schemas.openxmlformats.org/officeDocument/2006/relationships/hyperlink" Target="https://meteor.aihw.gov.au/content/396617" TargetMode="External" Id="Re1fc91a6f6fe43a7" /><Relationship Type="http://schemas.openxmlformats.org/officeDocument/2006/relationships/hyperlink" Target="https://meteor.aihw.gov.au/RegistrationAuthority/1" TargetMode="External" Id="R59a9919253b34de7" /><Relationship Type="http://schemas.openxmlformats.org/officeDocument/2006/relationships/hyperlink" Target="https://meteor.aihw.gov.au/content/396621" TargetMode="External" Id="R5441323dbcb747db" /><Relationship Type="http://schemas.openxmlformats.org/officeDocument/2006/relationships/hyperlink" Target="https://meteor.aihw.gov.au/RegistrationAuthority/1" TargetMode="External" Id="Rf14f6eafd1e847a3" /><Relationship Type="http://schemas.openxmlformats.org/officeDocument/2006/relationships/hyperlink" Target="https://meteor.aihw.gov.au/content/396902" TargetMode="External" Id="R08287b96cb44449e" /><Relationship Type="http://schemas.openxmlformats.org/officeDocument/2006/relationships/hyperlink" Target="https://meteor.aihw.gov.au/RegistrationAuthority/1" TargetMode="External" Id="Rf1f27b3d9dc94fbc" /><Relationship Type="http://schemas.openxmlformats.org/officeDocument/2006/relationships/hyperlink" Target="https://meteor.aihw.gov.au/content/396630" TargetMode="External" Id="Ra31172d515164a67" /><Relationship Type="http://schemas.openxmlformats.org/officeDocument/2006/relationships/hyperlink" Target="https://meteor.aihw.gov.au/RegistrationAuthority/1" TargetMode="External" Id="Reb122ff0ac884b26" /><Relationship Type="http://schemas.openxmlformats.org/officeDocument/2006/relationships/hyperlink" Target="https://meteor.aihw.gov.au/content/396905" TargetMode="External" Id="R4fc165d6bf68467d" /><Relationship Type="http://schemas.openxmlformats.org/officeDocument/2006/relationships/hyperlink" Target="https://meteor.aihw.gov.au/RegistrationAuthority/1" TargetMode="External" Id="R944de1ad00fb4e01" /><Relationship Type="http://schemas.openxmlformats.org/officeDocument/2006/relationships/hyperlink" Target="https://meteor.aihw.gov.au/content/396632" TargetMode="External" Id="Ra0b0ac3c630547d7" /><Relationship Type="http://schemas.openxmlformats.org/officeDocument/2006/relationships/hyperlink" Target="https://meteor.aihw.gov.au/RegistrationAuthority/1" TargetMode="External" Id="Raa7665b9bf1140d7" /><Relationship Type="http://schemas.openxmlformats.org/officeDocument/2006/relationships/hyperlink" Target="https://meteor.aihw.gov.au/content/396912" TargetMode="External" Id="R12e1ae8d710d4c92" /><Relationship Type="http://schemas.openxmlformats.org/officeDocument/2006/relationships/hyperlink" Target="https://meteor.aihw.gov.au/RegistrationAuthority/1" TargetMode="External" Id="R6a6b05586e464375" /><Relationship Type="http://schemas.openxmlformats.org/officeDocument/2006/relationships/hyperlink" Target="https://meteor.aihw.gov.au/content/396637" TargetMode="External" Id="R37359d77ba044d0a" /><Relationship Type="http://schemas.openxmlformats.org/officeDocument/2006/relationships/hyperlink" Target="https://meteor.aihw.gov.au/RegistrationAuthority/1" TargetMode="External" Id="R7ab6ad65fb6d44b7" /><Relationship Type="http://schemas.openxmlformats.org/officeDocument/2006/relationships/hyperlink" Target="https://meteor.aihw.gov.au/content/396640" TargetMode="External" Id="R5eb7ef905059420b" /><Relationship Type="http://schemas.openxmlformats.org/officeDocument/2006/relationships/hyperlink" Target="https://meteor.aihw.gov.au/RegistrationAuthority/1" TargetMode="External" Id="R4261877aa9cb4ff0" /><Relationship Type="http://schemas.openxmlformats.org/officeDocument/2006/relationships/hyperlink" Target="https://meteor.aihw.gov.au/content/396647" TargetMode="External" Id="Re1c3d6b2e7974d13" /><Relationship Type="http://schemas.openxmlformats.org/officeDocument/2006/relationships/hyperlink" Target="https://meteor.aihw.gov.au/RegistrationAuthority/1" TargetMode="External" Id="R94e0084970b84fc6" /><Relationship Type="http://schemas.openxmlformats.org/officeDocument/2006/relationships/hyperlink" Target="https://meteor.aihw.gov.au/content/396915" TargetMode="External" Id="Rf03445d2af434237" /><Relationship Type="http://schemas.openxmlformats.org/officeDocument/2006/relationships/hyperlink" Target="https://meteor.aihw.gov.au/RegistrationAuthority/1" TargetMode="External" Id="Rd35defb79d804186" /><Relationship Type="http://schemas.openxmlformats.org/officeDocument/2006/relationships/hyperlink" Target="https://meteor.aihw.gov.au/content/396658" TargetMode="External" Id="R48cb2ac65c384b0c" /><Relationship Type="http://schemas.openxmlformats.org/officeDocument/2006/relationships/hyperlink" Target="https://meteor.aihw.gov.au/RegistrationAuthority/1" TargetMode="External" Id="R7768345c346e4d45" /><Relationship Type="http://schemas.openxmlformats.org/officeDocument/2006/relationships/hyperlink" Target="https://meteor.aihw.gov.au/content/396918" TargetMode="External" Id="R5f0c3eb0edb04e7c" /><Relationship Type="http://schemas.openxmlformats.org/officeDocument/2006/relationships/hyperlink" Target="https://meteor.aihw.gov.au/RegistrationAuthority/1" TargetMode="External" Id="R8500eb36a4334391" /><Relationship Type="http://schemas.openxmlformats.org/officeDocument/2006/relationships/hyperlink" Target="https://meteor.aihw.gov.au/content/410271" TargetMode="External" Id="Ra7762a132f3f42f6" /></Relationships>
</file>

<file path=word/_rels/header1.xml.rels>&#65279;<?xml version="1.0" encoding="utf-8"?><Relationships xmlns="http://schemas.openxmlformats.org/package/2006/relationships"><Relationship Type="http://schemas.openxmlformats.org/officeDocument/2006/relationships/image" Target="/media/image.png" Id="R929e7c30d7ac40d3" /></Relationships>
</file>