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8ec29860b4e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P01-Proportion of babies born with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P01-Proportion of babies born with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with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d6907ca6a4f0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as a proportion of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7e5d258e724bd4">
              <w:r>
                <w:rPr>
                  <w:rStyle w:val="Hyperlink"/>
                </w:rPr>
                <w:t xml:space="preserve">National Healthcare Agreement (2010)</w:t>
              </w:r>
            </w:hyperlink>
          </w:p>
          <w:p>
            <w:pPr>
              <w:spacing w:before="0" w:after="0"/>
            </w:pPr>
            <w:r>
              <w:rPr>
                <w:rStyle w:val="row-content"/>
                <w:color w:val="244061"/>
              </w:rPr>
              <w:t xml:space="preserve">       </w:t>
            </w:r>
            <w:hyperlink w:history="true" r:id="R6f76164d2b7744f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28fab8002e4e3b">
              <w:r>
                <w:rPr>
                  <w:rStyle w:val="Hyperlink"/>
                </w:rPr>
                <w:t xml:space="preserve">Prevention</w:t>
              </w:r>
            </w:hyperlink>
          </w:p>
          <w:p>
            <w:pPr>
              <w:spacing w:before="0" w:after="0"/>
            </w:pPr>
            <w:r>
              <w:rPr>
                <w:rStyle w:val="row-content"/>
                <w:color w:val="244061"/>
              </w:rPr>
              <w:t xml:space="preserve">       </w:t>
            </w:r>
            <w:hyperlink w:history="true" r:id="Rd3985d3e4b61410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a5fb3bc3d624459">
              <w:r>
                <w:rPr>
                  <w:rStyle w:val="Hyperlink"/>
                </w:rPr>
                <w:t xml:space="preserve">National Healthcare Agreement: P01-Proportion of babies born with low birth weight, 2010 QS</w:t>
              </w:r>
            </w:hyperlink>
          </w:p>
          <w:p>
            <w:pPr>
              <w:spacing w:before="0" w:after="0"/>
            </w:pPr>
            <w:r>
              <w:rPr>
                <w:rStyle w:val="row-content"/>
                <w:color w:val="244061"/>
              </w:rPr>
              <w:t xml:space="preserve">       </w:t>
            </w:r>
            <w:hyperlink w:history="true" r:id="R9d1bdc9e77404f8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newborn babies.</w:t>
            </w:r>
            <w:r>
              <w:br/>
            </w:r>
            <w:r>
              <w:rPr>
                <w:rStyle w:val="row-content-rich-text"/>
              </w:rPr>
              <w:t xml:space="preserve">Excludes babies from multiple births, stillborn babies and babies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babies born in the 2007 calendar year. Low birthweight is defined as less than 2,500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759f992ff041e2">
              <w:r>
                <w:rPr>
                  <w:rStyle w:val="Hyperlink"/>
                </w:rPr>
                <w:t xml:space="preserve">Birth—birth weight, total grams NNNN</w:t>
              </w:r>
            </w:hyperlink>
          </w:p>
          <w:p>
            <w:r>
              <w:rPr>
                <w:rStyle w:val="row-content"/>
                <w:b/>
              </w:rPr>
              <w:t xml:space="preserve">Data Source</w:t>
            </w:r>
          </w:p>
          <w:p>
            <w:hyperlink w:history="true" r:id="Rc1224540fb514bf4">
              <w:r>
                <w:rPr>
                  <w:rStyle w:val="Hyperlink"/>
                </w:rPr>
                <w:t xml:space="preserve">AIHW National Perinatal Data Collection (NPDC)</w:t>
              </w:r>
            </w:hyperlink>
          </w:p>
          <w:p>
            <w:r>
              <w:rPr>
                <w:rStyle w:val="row-content"/>
                <w:b/>
              </w:rPr>
              <w:t xml:space="preserve">NMDS / DSS</w:t>
            </w:r>
          </w:p>
          <w:p>
            <w:hyperlink w:history="true" r:id="R57cb29b244904ef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'Low birthweight' is defined as less than 2,500 grams</w:t>
            </w:r>
          </w:p>
          <w:p>
            <w:r>
              <w:rPr>
                <w:rStyle w:val="row-content"/>
                <w:b/>
                <w:color w:val="000000"/>
              </w:rPr>
              <w:t xml:space="preserve">Data Element / Data Set</w:t>
            </w:r>
          </w:p>
          <w:p>
            <w:hyperlink w:history="true" r:id="R14fb7eebdcd14c09">
              <w:r>
                <w:rPr>
                  <w:rStyle w:val="Hyperlink"/>
                </w:rPr>
                <w:t xml:space="preserve">Birth—birth status, code N</w:t>
              </w:r>
            </w:hyperlink>
          </w:p>
          <w:p>
            <w:r>
              <w:rPr>
                <w:rStyle w:val="row-content"/>
                <w:b/>
              </w:rPr>
              <w:t xml:space="preserve">Data Source</w:t>
            </w:r>
          </w:p>
          <w:p>
            <w:hyperlink w:history="true" r:id="Rccb8180e34a249ae">
              <w:r>
                <w:rPr>
                  <w:rStyle w:val="Hyperlink"/>
                </w:rPr>
                <w:t xml:space="preserve">AIHW National Perinatal Data Collection (NPDC)</w:t>
              </w:r>
            </w:hyperlink>
          </w:p>
          <w:p>
            <w:r>
              <w:rPr>
                <w:rStyle w:val="row-content"/>
                <w:b/>
              </w:rPr>
              <w:t xml:space="preserve">NMDS / DSS</w:t>
            </w:r>
          </w:p>
          <w:p>
            <w:hyperlink w:history="true" r:id="R087a4e43cd52422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8437a7edc64c45">
              <w:r>
                <w:rPr>
                  <w:rStyle w:val="Hyperlink"/>
                </w:rPr>
                <w:t xml:space="preserve">Birth event—birth plurality, code N</w:t>
              </w:r>
            </w:hyperlink>
          </w:p>
          <w:p>
            <w:r>
              <w:rPr>
                <w:rStyle w:val="row-content"/>
                <w:b/>
              </w:rPr>
              <w:t xml:space="preserve">Data Source</w:t>
            </w:r>
          </w:p>
          <w:p>
            <w:hyperlink w:history="true" r:id="Rd485c0eb66084baa">
              <w:r>
                <w:rPr>
                  <w:rStyle w:val="Hyperlink"/>
                </w:rPr>
                <w:t xml:space="preserve">AIHW National Perinatal Data Collection (NPDC)</w:t>
              </w:r>
            </w:hyperlink>
          </w:p>
          <w:p>
            <w:r>
              <w:rPr>
                <w:rStyle w:val="row-content"/>
                <w:b/>
              </w:rPr>
              <w:t xml:space="preserve">NMDS / DSS</w:t>
            </w:r>
          </w:p>
          <w:p>
            <w:hyperlink w:history="true" r:id="Ra97ce82c40e74ae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babies born in the 2007 calendar year with a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0fd56222cf42d3">
              <w:r>
                <w:rPr>
                  <w:rStyle w:val="Hyperlink"/>
                </w:rPr>
                <w:t xml:space="preserve">Birth—birth weight, total grams NNNN</w:t>
              </w:r>
            </w:hyperlink>
          </w:p>
          <w:p>
            <w:r>
              <w:rPr>
                <w:rStyle w:val="row-content"/>
                <w:b/>
              </w:rPr>
              <w:t xml:space="preserve">Data Source</w:t>
            </w:r>
          </w:p>
          <w:p>
            <w:hyperlink w:history="true" r:id="R50000ceee7684bd0">
              <w:r>
                <w:rPr>
                  <w:rStyle w:val="Hyperlink"/>
                </w:rPr>
                <w:t xml:space="preserve">AIHW National Perinatal Data Collection (NPDC)</w:t>
              </w:r>
            </w:hyperlink>
          </w:p>
          <w:p>
            <w:r>
              <w:rPr>
                <w:rStyle w:val="row-content"/>
                <w:b/>
              </w:rPr>
              <w:t xml:space="preserve">NMDS / DSS</w:t>
            </w:r>
          </w:p>
          <w:p>
            <w:hyperlink w:history="true" r:id="R8f568b467114409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2bd1230a71c1497b">
              <w:r>
                <w:rPr>
                  <w:rStyle w:val="Hyperlink"/>
                </w:rPr>
                <w:t xml:space="preserve">Birth—birth status, code N</w:t>
              </w:r>
            </w:hyperlink>
          </w:p>
          <w:p>
            <w:r>
              <w:rPr>
                <w:rStyle w:val="row-content"/>
                <w:b/>
              </w:rPr>
              <w:t xml:space="preserve">Data Source</w:t>
            </w:r>
          </w:p>
          <w:p>
            <w:hyperlink w:history="true" r:id="R34624d5f82df4cfe">
              <w:r>
                <w:rPr>
                  <w:rStyle w:val="Hyperlink"/>
                </w:rPr>
                <w:t xml:space="preserve">AIHW National Perinatal Data Collection (NPDC)</w:t>
              </w:r>
            </w:hyperlink>
          </w:p>
          <w:p>
            <w:r>
              <w:rPr>
                <w:rStyle w:val="row-content"/>
                <w:b/>
              </w:rPr>
              <w:t xml:space="preserve">NMDS / DSS</w:t>
            </w:r>
          </w:p>
          <w:p>
            <w:hyperlink w:history="true" r:id="R8291d54af7c7443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19f91b4bb7c49b0">
              <w:r>
                <w:rPr>
                  <w:rStyle w:val="Hyperlink"/>
                </w:rPr>
                <w:t xml:space="preserve">Birth event—birth plurality, code N</w:t>
              </w:r>
            </w:hyperlink>
          </w:p>
          <w:p>
            <w:r>
              <w:rPr>
                <w:rStyle w:val="row-content"/>
                <w:b/>
              </w:rPr>
              <w:t xml:space="preserve">Data Source</w:t>
            </w:r>
          </w:p>
          <w:p>
            <w:hyperlink w:history="true" r:id="R5e1c148486ca4c16">
              <w:r>
                <w:rPr>
                  <w:rStyle w:val="Hyperlink"/>
                </w:rPr>
                <w:t xml:space="preserve">AIHW National Perinatal Data Collection (NPDC)</w:t>
              </w:r>
            </w:hyperlink>
          </w:p>
          <w:p>
            <w:r>
              <w:rPr>
                <w:rStyle w:val="row-content"/>
                <w:b/>
              </w:rPr>
              <w:t xml:space="preserve">NMDS / DSS</w:t>
            </w:r>
          </w:p>
          <w:p>
            <w:hyperlink w:history="true" r:id="Rcbf37e3580864ee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46355e16554297">
              <w:r>
                <w:rPr>
                  <w:rStyle w:val="Hyperlink"/>
                </w:rPr>
                <w:t xml:space="preserve">Person—Indigenous status, code N</w:t>
              </w:r>
            </w:hyperlink>
          </w:p>
          <w:p>
            <w:r>
              <w:rPr>
                <w:rStyle w:val="row-content"/>
                <w:b/>
              </w:rPr>
              <w:t xml:space="preserve">Data Source</w:t>
            </w:r>
          </w:p>
          <w:p>
            <w:hyperlink w:history="true" r:id="Rf0b0e722be4e402e">
              <w:r>
                <w:rPr>
                  <w:rStyle w:val="Hyperlink"/>
                </w:rPr>
                <w:t xml:space="preserve">AIHW National Perinatal Data Collection (NPDC)</w:t>
              </w:r>
            </w:hyperlink>
          </w:p>
          <w:p>
            <w:r>
              <w:rPr>
                <w:rStyle w:val="row-content"/>
                <w:b/>
              </w:rPr>
              <w:t xml:space="preserve">NMDS / DSS</w:t>
            </w:r>
          </w:p>
          <w:p>
            <w:hyperlink w:history="true" r:id="R322cf15f962c4b0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hyperlink w:history="true" r:id="Rac4cb7b58fe741e7">
              <w:r>
                <w:rPr>
                  <w:rStyle w:val="Hyperlink"/>
                </w:rPr>
                <w:t xml:space="preserve">Person—area of usual residence, geographical location code (ASGC 2006) NNNNN</w:t>
              </w:r>
            </w:hyperlink>
          </w:p>
          <w:p>
            <w:r>
              <w:rPr>
                <w:rStyle w:val="row-content"/>
                <w:b/>
              </w:rPr>
              <w:t xml:space="preserve">Data Source</w:t>
            </w:r>
          </w:p>
          <w:p>
            <w:hyperlink w:history="true" r:id="R80705ccbdd29498e">
              <w:r>
                <w:rPr>
                  <w:rStyle w:val="Hyperlink"/>
                </w:rPr>
                <w:t xml:space="preserve">AIHW National Perinatal Data Collection (NPDC)</w:t>
              </w:r>
            </w:hyperlink>
          </w:p>
          <w:p>
            <w:r>
              <w:rPr>
                <w:rStyle w:val="row-content"/>
                <w:b/>
              </w:rPr>
              <w:t xml:space="preserve">NMDS / DSS</w:t>
            </w:r>
          </w:p>
          <w:p>
            <w:hyperlink w:history="true" r:id="R4c8d6690e1c4424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usual residence: By maternal Indigenous status; Nationally: By remoteness area and SEIFA of residence of the mother.</w:t>
            </w:r>
          </w:p>
          <w:p>
            <w:pPr>
              <w:spacing w:after="160"/>
            </w:pPr>
            <w:r>
              <w:rPr>
                <w:rStyle w:val="row-content-rich-text"/>
              </w:rPr>
              <w:t xml:space="preserve">Available disaggregation: State/territory of usual residence: By maternal Indigenous status; Nationally: By remoteness area and SEIFA of residence of the mother.</w:t>
            </w:r>
          </w:p>
          <w:p>
            <w:pPr>
              <w:spacing w:after="160"/>
            </w:pPr>
            <w:r>
              <w:rPr>
                <w:rStyle w:val="row-content-rich-text"/>
              </w:rPr>
              <w:t xml:space="preserve">Data for 2008 will be available in October 2010.</w:t>
            </w:r>
          </w:p>
          <w:p>
            <w:pPr>
              <w:spacing w:after="160"/>
            </w:pPr>
            <w:r>
              <w:rPr>
                <w:rStyle w:val="row-content-rich-text"/>
              </w:rPr>
              <w:t xml:space="preserve">Most recent data available for 2010 CRC baseline report: 2007 (calendar year data).</w:t>
            </w:r>
          </w:p>
          <w:p>
            <w:pPr>
              <w:spacing w:after="160"/>
            </w:pPr>
            <w:r>
              <w:rPr>
                <w:rStyle w:val="row-content-rich-text"/>
              </w:rPr>
              <w:t xml:space="preserve">This indicator is calculated using data from the AIHW National Perinatal Data Collection (NPDC).</w:t>
            </w:r>
          </w:p>
          <w:p>
            <w:pPr>
              <w:spacing w:after="160"/>
            </w:pPr>
            <w:r>
              <w:rPr>
                <w:rStyle w:val="row-content-rich-text"/>
                <w:u w:val="single"/>
              </w:rPr>
              <w:t xml:space="preserve">For data by socioeconomic status</w:t>
            </w:r>
            <w:r>
              <w:rPr>
                <w:rStyle w:val="row-content-rich-text"/>
              </w:rPr>
              <w:t xml:space="preserve">: calculated by AIHW using the ABS’ Index of Relative Socioeconomic Disadvantage and ERP by Statistical Local Area (SLA) as at 30 June 2007. Each SLA in Australia is ranked and divided into quintiles in a population-based manner, such that each quintile has approximately 20% of the 'women who gave birth' population.</w:t>
            </w:r>
          </w:p>
          <w:p>
            <w:pPr/>
            <w:r>
              <w:rPr>
                <w:rStyle w:val="row-content-rich-text"/>
                <w:u w:val="single"/>
              </w:rPr>
              <w:t xml:space="preserve">For data by remoteness area</w:t>
            </w:r>
            <w:r>
              <w:rPr>
                <w:rStyle w:val="row-content-rich-text"/>
              </w:rPr>
              <w:t xml:space="preserve">: NPDC data,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786c0fca02444a">
              <w:r>
                <w:rPr>
                  <w:rStyle w:val="Hyperlink"/>
                </w:rPr>
                <w:t xml:space="preserve">Health conditions</w:t>
              </w:r>
            </w:hyperlink>
            <w:r>
              <w:br/>
            </w:r>
            <w:r>
              <w:br/>
            </w:r>
          </w:p>
          <w:p>
            <w:hyperlink w:history="true" r:id="R572a60662b124dc1">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f7b0236b3d448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Developmental work is planned to include a question on the Indigenous status of the baby on state/territory perinatal data collection forms.</w:t>
            </w:r>
          </w:p>
          <w:p>
            <w:pPr/>
            <w:r>
              <w:rPr>
                <w:rStyle w:val="row-content-rich-text"/>
              </w:rPr>
              <w:t xml:space="preserve">The quality of Indigenous identification needs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Currently the Indigenous status of babies is based solely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bddbdb5e9e48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93ef8ae7284112">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909b631083c24f4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a0ade66ff9f4a04">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c866b617fc3746f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234fe2d69e74589">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80d65081626745e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4979cd0db1f4675">
              <w:r>
                <w:rPr>
                  <w:rStyle w:val="Hyperlink"/>
                </w:rPr>
                <w:t xml:space="preserve">National Healthcare Agreement: P61-Teenage birth rate, 2010</w:t>
              </w:r>
            </w:hyperlink>
          </w:p>
          <w:p>
            <w:pPr>
              <w:spacing w:before="0" w:after="0"/>
            </w:pPr>
            <w:r>
              <w:rPr>
                <w:rStyle w:val="row-content"/>
                <w:color w:val="244061"/>
              </w:rPr>
              <w:t xml:space="preserve">       </w:t>
            </w:r>
            <w:hyperlink w:history="true" r:id="Ra1bab04e4be04ed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278fe3256b648c4">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be17ee6acbcd4f02">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8221b5e378d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d5a378a16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21b5e378d4e55" /><Relationship Type="http://schemas.openxmlformats.org/officeDocument/2006/relationships/header" Target="/word/header1.xml" Id="R339ef325ec724bcd" /><Relationship Type="http://schemas.openxmlformats.org/officeDocument/2006/relationships/settings" Target="/word/settings.xml" Id="R49924d2997ea4f51" /><Relationship Type="http://schemas.openxmlformats.org/officeDocument/2006/relationships/styles" Target="/word/styles.xml" Id="Rcf4af2c4b6ca4de4" /><Relationship Type="http://schemas.openxmlformats.org/officeDocument/2006/relationships/hyperlink" Target="https://meteor.aihw.gov.au/RegistrationAuthority/12" TargetMode="External" Id="R076d6907ca6a4f0b" /><Relationship Type="http://schemas.openxmlformats.org/officeDocument/2006/relationships/hyperlink" Target="https://meteor.aihw.gov.au/content/392471" TargetMode="External" Id="R807e5d258e724bd4" /><Relationship Type="http://schemas.openxmlformats.org/officeDocument/2006/relationships/hyperlink" Target="https://meteor.aihw.gov.au/RegistrationAuthority/12" TargetMode="External" Id="R6f76164d2b7744ff" /><Relationship Type="http://schemas.openxmlformats.org/officeDocument/2006/relationships/hyperlink" Target="https://meteor.aihw.gov.au/content/393136" TargetMode="External" Id="Rb028fab8002e4e3b" /><Relationship Type="http://schemas.openxmlformats.org/officeDocument/2006/relationships/hyperlink" Target="https://meteor.aihw.gov.au/RegistrationAuthority/12" TargetMode="External" Id="Rd3985d3e4b614106" /><Relationship Type="http://schemas.openxmlformats.org/officeDocument/2006/relationships/hyperlink" Target="https://meteor.aihw.gov.au/content/392476" TargetMode="External" Id="Rea5fb3bc3d624459" /><Relationship Type="http://schemas.openxmlformats.org/officeDocument/2006/relationships/hyperlink" Target="https://meteor.aihw.gov.au/RegistrationAuthority/12" TargetMode="External" Id="R9d1bdc9e77404f81" /><Relationship Type="http://schemas.openxmlformats.org/officeDocument/2006/relationships/hyperlink" Target="https://meteor.aihw.gov.au/content/269938" TargetMode="External" Id="R95759f992ff041e2" /><Relationship Type="http://schemas.openxmlformats.org/officeDocument/2006/relationships/hyperlink" Target="https://meteor.aihw.gov.au/content/392479" TargetMode="External" Id="Rc1224540fb514bf4" /><Relationship Type="http://schemas.openxmlformats.org/officeDocument/2006/relationships/hyperlink" Target="https://meteor.aihw.gov.au/content/340684" TargetMode="External" Id="R57cb29b244904ef5" /><Relationship Type="http://schemas.openxmlformats.org/officeDocument/2006/relationships/hyperlink" Target="https://meteor.aihw.gov.au/content/269949" TargetMode="External" Id="R14fb7eebdcd14c09" /><Relationship Type="http://schemas.openxmlformats.org/officeDocument/2006/relationships/hyperlink" Target="https://meteor.aihw.gov.au/content/392479" TargetMode="External" Id="Rccb8180e34a249ae" /><Relationship Type="http://schemas.openxmlformats.org/officeDocument/2006/relationships/hyperlink" Target="https://meteor.aihw.gov.au/content/340684" TargetMode="External" Id="R087a4e43cd52422b" /><Relationship Type="http://schemas.openxmlformats.org/officeDocument/2006/relationships/hyperlink" Target="https://meteor.aihw.gov.au/content/269994" TargetMode="External" Id="R658437a7edc64c45" /><Relationship Type="http://schemas.openxmlformats.org/officeDocument/2006/relationships/hyperlink" Target="https://meteor.aihw.gov.au/content/392479" TargetMode="External" Id="Rd485c0eb66084baa" /><Relationship Type="http://schemas.openxmlformats.org/officeDocument/2006/relationships/hyperlink" Target="https://meteor.aihw.gov.au/content/340684" TargetMode="External" Id="Ra97ce82c40e74aef" /><Relationship Type="http://schemas.openxmlformats.org/officeDocument/2006/relationships/hyperlink" Target="https://meteor.aihw.gov.au/content/269938" TargetMode="External" Id="R140fd56222cf42d3" /><Relationship Type="http://schemas.openxmlformats.org/officeDocument/2006/relationships/hyperlink" Target="https://meteor.aihw.gov.au/content/392479" TargetMode="External" Id="R50000ceee7684bd0" /><Relationship Type="http://schemas.openxmlformats.org/officeDocument/2006/relationships/hyperlink" Target="https://meteor.aihw.gov.au/content/340684" TargetMode="External" Id="R8f568b4671144098" /><Relationship Type="http://schemas.openxmlformats.org/officeDocument/2006/relationships/hyperlink" Target="https://meteor.aihw.gov.au/content/269949" TargetMode="External" Id="R2bd1230a71c1497b" /><Relationship Type="http://schemas.openxmlformats.org/officeDocument/2006/relationships/hyperlink" Target="https://meteor.aihw.gov.au/content/392479" TargetMode="External" Id="R34624d5f82df4cfe" /><Relationship Type="http://schemas.openxmlformats.org/officeDocument/2006/relationships/hyperlink" Target="https://meteor.aihw.gov.au/content/340684" TargetMode="External" Id="R8291d54af7c7443a" /><Relationship Type="http://schemas.openxmlformats.org/officeDocument/2006/relationships/hyperlink" Target="https://meteor.aihw.gov.au/content/269994" TargetMode="External" Id="Rb19f91b4bb7c49b0" /><Relationship Type="http://schemas.openxmlformats.org/officeDocument/2006/relationships/hyperlink" Target="https://meteor.aihw.gov.au/content/392479" TargetMode="External" Id="R5e1c148486ca4c16" /><Relationship Type="http://schemas.openxmlformats.org/officeDocument/2006/relationships/hyperlink" Target="https://meteor.aihw.gov.au/content/340684" TargetMode="External" Id="Rcbf37e3580864eeb" /><Relationship Type="http://schemas.openxmlformats.org/officeDocument/2006/relationships/hyperlink" Target="https://meteor.aihw.gov.au/content/291036" TargetMode="External" Id="Rbb46355e16554297" /><Relationship Type="http://schemas.openxmlformats.org/officeDocument/2006/relationships/hyperlink" Target="https://meteor.aihw.gov.au/content/392479" TargetMode="External" Id="Rf0b0e722be4e402e" /><Relationship Type="http://schemas.openxmlformats.org/officeDocument/2006/relationships/hyperlink" Target="https://meteor.aihw.gov.au/content/340684" TargetMode="External" Id="R322cf15f962c4b0e" /><Relationship Type="http://schemas.openxmlformats.org/officeDocument/2006/relationships/hyperlink" Target="https://meteor.aihw.gov.au/content/341800" TargetMode="External" Id="Rac4cb7b58fe741e7" /><Relationship Type="http://schemas.openxmlformats.org/officeDocument/2006/relationships/hyperlink" Target="https://meteor.aihw.gov.au/content/392479" TargetMode="External" Id="R80705ccbdd29498e" /><Relationship Type="http://schemas.openxmlformats.org/officeDocument/2006/relationships/hyperlink" Target="https://meteor.aihw.gov.au/content/340684" TargetMode="External" Id="R4c8d6690e1c4424e" /><Relationship Type="http://schemas.openxmlformats.org/officeDocument/2006/relationships/hyperlink" Target="https://meteor.aihw.gov.au/content/392574" TargetMode="External" Id="Rf9786c0fca02444a" /><Relationship Type="http://schemas.openxmlformats.org/officeDocument/2006/relationships/hyperlink" Target="https://meteor.aihw.gov.au/content/392578" TargetMode="External" Id="R572a60662b124dc1" /><Relationship Type="http://schemas.openxmlformats.org/officeDocument/2006/relationships/hyperlink" Target="https://meteor.aihw.gov.au/content/392479" TargetMode="External" Id="R55f7b0236b3d4482" /><Relationship Type="http://schemas.openxmlformats.org/officeDocument/2006/relationships/hyperlink" Target="https://meteor.aihw.gov.au/content/246013" TargetMode="External" Id="R41bddbdb5e9e488e" /><Relationship Type="http://schemas.openxmlformats.org/officeDocument/2006/relationships/hyperlink" Target="https://meteor.aihw.gov.au/content/420072" TargetMode="External" Id="R8593ef8ae7284112" /><Relationship Type="http://schemas.openxmlformats.org/officeDocument/2006/relationships/hyperlink" Target="https://meteor.aihw.gov.au/RegistrationAuthority/12" TargetMode="External" Id="R909b631083c24f46" /><Relationship Type="http://schemas.openxmlformats.org/officeDocument/2006/relationships/hyperlink" Target="https://meteor.aihw.gov.au/content/394462" TargetMode="External" Id="R0a0ade66ff9f4a04" /><Relationship Type="http://schemas.openxmlformats.org/officeDocument/2006/relationships/hyperlink" Target="https://meteor.aihw.gov.au/RegistrationAuthority/12" TargetMode="External" Id="Rc866b617fc3746fc" /><Relationship Type="http://schemas.openxmlformats.org/officeDocument/2006/relationships/hyperlink" Target="https://meteor.aihw.gov.au/content/395008" TargetMode="External" Id="Ra234fe2d69e74589" /><Relationship Type="http://schemas.openxmlformats.org/officeDocument/2006/relationships/hyperlink" Target="https://meteor.aihw.gov.au/RegistrationAuthority/12" TargetMode="External" Id="R80d65081626745e3" /><Relationship Type="http://schemas.openxmlformats.org/officeDocument/2006/relationships/hyperlink" Target="https://meteor.aihw.gov.au/content/395103" TargetMode="External" Id="Rb4979cd0db1f4675" /><Relationship Type="http://schemas.openxmlformats.org/officeDocument/2006/relationships/hyperlink" Target="https://meteor.aihw.gov.au/RegistrationAuthority/12" TargetMode="External" Id="Ra1bab04e4be04ed1" /><Relationship Type="http://schemas.openxmlformats.org/officeDocument/2006/relationships/hyperlink" Target="https://meteor.aihw.gov.au/content/396560" TargetMode="External" Id="R5278fe3256b648c4" /><Relationship Type="http://schemas.openxmlformats.org/officeDocument/2006/relationships/hyperlink" Target="https://meteor.aihw.gov.au/RegistrationAuthority/1" TargetMode="External" Id="Rbe17ee6acbcd4f02" /></Relationships>
</file>

<file path=word/_rels/header1.xml.rels>&#65279;<?xml version="1.0" encoding="utf-8"?><Relationships xmlns="http://schemas.openxmlformats.org/package/2006/relationships"><Relationship Type="http://schemas.openxmlformats.org/officeDocument/2006/relationships/image" Target="/media/image.png" Id="Rbd7d5a378a164776" /></Relationships>
</file>