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5d93ae1e9947d1"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51950884e4bfe">
              <w:r>
                <w:rPr>
                  <w:rStyle w:val="Hyperlink"/>
                  <w:color w:val="244061"/>
                </w:rPr>
                <w:t xml:space="preserve">Health</w:t>
              </w:r>
            </w:hyperlink>
            <w:r>
              <w:rPr>
                <w:rStyle w:val="row-content"/>
                <w:color w:val="244061"/>
              </w:rPr>
              <w:t xml:space="preserve">, Superseded 25/01/2018</w:t>
            </w:r>
          </w:p>
          <w:p>
            <w:pPr>
              <w:spacing w:before="0" w:after="0"/>
            </w:pPr>
            <w:hyperlink w:history="true" r:id="R78f609097ce84b00">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0c35530b664b49">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3d182e6900432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Currently, the screening test for cervical cancer is the Pap test (the terms Pap test and Pap smear are often used interchangeably), which is carried out by a general practitioner, nurse, or gynaecologist. During a Pap test, cells are collected from the surface of the cervix, transferred onto a slide or into a special liquid, and sent to a pathology laboratory for assessment. Details of the woman, the Pap test results, and any follow-up that may be recommended are then stored on a cervical cytology register (AIHW 2009).</w:t>
            </w:r>
          </w:p>
          <w:p>
            <w:pPr/>
            <w:r>
              <w:rPr>
                <w:rStyle w:val="row-content-rich-text"/>
              </w:rPr>
              <w:t xml:space="preserve">Early detection and treatment of cervical cancer leads to a reduction of morbidity and mortality due to the disease. It is recommended that women aged 18-69 years, who have ever had sex, have a cervical screening every two years (DoH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Cervical screening in Australia 2006–2007. Cancer series no. 47. Cat. no. CAN 43. Canberra: AIHW.</w:t>
            </w:r>
          </w:p>
          <w:p>
            <w:pPr/>
            <w:r>
              <w:rPr>
                <w:rStyle w:val="row-content-rich-text"/>
              </w:rPr>
              <w:t xml:space="preserve">DoH (Australian Government Department of Health) 2013. National Cervical Screening Program: The Pap Smear. Canberra: DoH. Viewed 4 November 2014, &lt;</w:t>
            </w:r>
            <w:hyperlink w:history="true" r:id="R7c3b818a36d447a0">
              <w:r>
                <w:rPr>
                  <w:rStyle w:val="Hyperlink"/>
                </w:rPr>
                <w:t xml:space="preserve">http://www.health.gov.au/internet/screening/publishing.nsf/Content/papsmear</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bd2bd9239e44b6">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20b3abca02ac4fc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13987a3327c4081">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3baa2a93a04726">
              <w:r>
                <w:rPr>
                  <w:rStyle w:val="Hyperlink"/>
                </w:rPr>
                <w:t xml:space="preserve">Indigenous primary health care DSS 2012-14</w:t>
              </w:r>
            </w:hyperlink>
          </w:p>
          <w:p>
            <w:pPr>
              <w:spacing w:before="0" w:after="0"/>
            </w:pPr>
            <w:r>
              <w:rPr>
                <w:rStyle w:val="row-content"/>
                <w:color w:val="244061"/>
              </w:rPr>
              <w:t xml:space="preserve">       </w:t>
            </w:r>
            <w:hyperlink w:history="true" r:id="R40d6c5fbab6140a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21c1cc7281a4b1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d354e6700b584764">
              <w:r>
                <w:rPr>
                  <w:rStyle w:val="Hyperlink"/>
                </w:rPr>
                <w:t xml:space="preserve">Indigenous primary health care DSS 2014-15</w:t>
              </w:r>
            </w:hyperlink>
          </w:p>
          <w:p>
            <w:pPr>
              <w:spacing w:before="0" w:after="0"/>
            </w:pPr>
            <w:r>
              <w:rPr>
                <w:rStyle w:val="row-content"/>
                <w:color w:val="244061"/>
              </w:rPr>
              <w:t xml:space="preserve">       </w:t>
            </w:r>
            <w:hyperlink w:history="true" r:id="R5c1b9444ce75414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d9b7ccee015400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94b0fc2621274e64">
              <w:r>
                <w:rPr>
                  <w:rStyle w:val="Hyperlink"/>
                </w:rPr>
                <w:t xml:space="preserve">Indigenous primary health care DSS 2015-17</w:t>
              </w:r>
            </w:hyperlink>
          </w:p>
          <w:p>
            <w:pPr>
              <w:spacing w:before="0" w:after="0"/>
            </w:pPr>
            <w:r>
              <w:rPr>
                <w:rStyle w:val="row-content"/>
                <w:color w:val="244061"/>
              </w:rPr>
              <w:t xml:space="preserve">       </w:t>
            </w:r>
            <w:hyperlink w:history="true" r:id="R0ee2aa347ff74d8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66a18a596f4414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20 to 69 years.</w:t>
            </w:r>
          </w:p>
          <w:p>
            <w:r>
              <w:br/>
            </w:r>
            <w:r>
              <w:br/>
            </w:r>
            <w:hyperlink w:history="true" r:id="R655db38029544889">
              <w:r>
                <w:rPr>
                  <w:rStyle w:val="Hyperlink"/>
                </w:rPr>
                <w:t xml:space="preserve">Prison entrants DSS</w:t>
              </w:r>
            </w:hyperlink>
          </w:p>
          <w:p>
            <w:pPr>
              <w:spacing w:before="0" w:after="0"/>
            </w:pPr>
            <w:r>
              <w:rPr>
                <w:rStyle w:val="row-content"/>
                <w:color w:val="244061"/>
              </w:rPr>
              <w:t xml:space="preserve">       </w:t>
            </w:r>
            <w:hyperlink w:history="true" r:id="R7a4b1dc459564721">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DSS, this data element refers to females reporting having had a cervical screen within the last two years.</w:t>
            </w:r>
          </w:p>
          <w:p>
            <w:r>
              <w:rPr>
                <w:rStyle w:val="row-content"/>
              </w:rPr>
              <w:t xml:space="preserve">This data element is included in the Prisoner Health DSS as the National Prisoner Health Indicators include the indicator: Proportion of female prison entrants who report that they have had a Pap smear in the last two years.</w:t>
            </w:r>
            <w:r>
              <w:br/>
            </w:r>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ae7def90cb04c67">
              <w:r>
                <w:rPr>
                  <w:rStyle w:val="Hyperlink"/>
                </w:rPr>
                <w:t xml:space="preserve">Indigenous primary health care: PI22a-Number of female regular clients who have had a cervical screening, 2013</w:t>
              </w:r>
            </w:hyperlink>
          </w:p>
          <w:p>
            <w:pPr>
              <w:spacing w:before="0" w:after="0"/>
            </w:pPr>
            <w:r>
              <w:rPr>
                <w:rStyle w:val="row-content"/>
                <w:color w:val="244061"/>
              </w:rPr>
              <w:t xml:space="preserve">       </w:t>
            </w:r>
            <w:hyperlink w:history="true" r:id="R85458342c0fb4ba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80defb649424b00">
              <w:r>
                <w:rPr>
                  <w:rStyle w:val="Hyperlink"/>
                  <w:color w:val="244061"/>
                </w:rPr>
                <w:t xml:space="preserve">Indigenous</w:t>
              </w:r>
            </w:hyperlink>
            <w:r>
              <w:rPr>
                <w:rStyle w:val="row-content"/>
                <w:color w:val="244061"/>
              </w:rPr>
              <w:t xml:space="preserve">, Superseded 21/11/2013</w:t>
            </w:r>
          </w:p>
          <w:p>
            <w:r>
              <w:br/>
            </w:r>
            <w:hyperlink w:history="true" r:id="Re11d291a67da496f">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c86f565db16a4ce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cb75701224a4591">
              <w:r>
                <w:rPr>
                  <w:rStyle w:val="Hyperlink"/>
                  <w:color w:val="244061"/>
                </w:rPr>
                <w:t xml:space="preserve">Indigenous</w:t>
              </w:r>
            </w:hyperlink>
            <w:r>
              <w:rPr>
                <w:rStyle w:val="row-content"/>
                <w:color w:val="244061"/>
              </w:rPr>
              <w:t xml:space="preserve">, Superseded 13/03/2015</w:t>
            </w:r>
          </w:p>
          <w:p>
            <w:r>
              <w:br/>
            </w:r>
            <w:hyperlink w:history="true" r:id="R2c61e40fd1f74f32">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62851dcc80114c6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8557242cdf04be5">
              <w:r>
                <w:rPr>
                  <w:rStyle w:val="Hyperlink"/>
                  <w:color w:val="244061"/>
                </w:rPr>
                <w:t xml:space="preserve">Indigenous</w:t>
              </w:r>
            </w:hyperlink>
            <w:r>
              <w:rPr>
                <w:rStyle w:val="row-content"/>
                <w:color w:val="244061"/>
              </w:rPr>
              <w:t xml:space="preserve">, Superseded 20/01/2017</w:t>
            </w:r>
          </w:p>
          <w:p>
            <w:r>
              <w:br/>
            </w:r>
            <w:hyperlink w:history="true" r:id="R2948ffa49467403b">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2c10e37a58e243a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7a8828f03224771">
              <w:r>
                <w:rPr>
                  <w:rStyle w:val="Hyperlink"/>
                  <w:color w:val="244061"/>
                </w:rPr>
                <w:t xml:space="preserve">Indigenous</w:t>
              </w:r>
            </w:hyperlink>
            <w:r>
              <w:rPr>
                <w:rStyle w:val="row-content"/>
                <w:color w:val="244061"/>
              </w:rPr>
              <w:t xml:space="preserve">, Superseded 27/02/2018</w:t>
            </w:r>
          </w:p>
          <w:p>
            <w:r>
              <w:br/>
            </w:r>
            <w:hyperlink w:history="true" r:id="R5e422b20a55140b5">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29a728db42e04cc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dad0e36f7074650">
              <w:r>
                <w:rPr>
                  <w:rStyle w:val="Hyperlink"/>
                  <w:color w:val="244061"/>
                </w:rPr>
                <w:t xml:space="preserve">Indigenous</w:t>
              </w:r>
            </w:hyperlink>
            <w:r>
              <w:rPr>
                <w:rStyle w:val="row-content"/>
                <w:color w:val="244061"/>
              </w:rPr>
              <w:t xml:space="preserve">, Superseded 21/11/2013</w:t>
            </w:r>
          </w:p>
          <w:p>
            <w:r>
              <w:br/>
            </w:r>
            <w:hyperlink w:history="true" r:id="R3f0f6779baea442a">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cb37bd300ddc414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cba7388b81244a3">
              <w:r>
                <w:rPr>
                  <w:rStyle w:val="Hyperlink"/>
                  <w:color w:val="244061"/>
                </w:rPr>
                <w:t xml:space="preserve">Indigenous</w:t>
              </w:r>
            </w:hyperlink>
            <w:r>
              <w:rPr>
                <w:rStyle w:val="row-content"/>
                <w:color w:val="244061"/>
              </w:rPr>
              <w:t xml:space="preserve">, Superseded 13/03/2015</w:t>
            </w:r>
          </w:p>
          <w:p>
            <w:r>
              <w:br/>
            </w:r>
            <w:hyperlink w:history="true" r:id="R1fa144a842dd4b01">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25d4770957dd4b7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84705b5268f4b71">
              <w:r>
                <w:rPr>
                  <w:rStyle w:val="Hyperlink"/>
                  <w:color w:val="244061"/>
                </w:rPr>
                <w:t xml:space="preserve">Indigenous</w:t>
              </w:r>
            </w:hyperlink>
            <w:r>
              <w:rPr>
                <w:rStyle w:val="row-content"/>
                <w:color w:val="244061"/>
              </w:rPr>
              <w:t xml:space="preserve">, Superseded 20/01/2017</w:t>
            </w:r>
          </w:p>
          <w:p>
            <w:r>
              <w:br/>
            </w:r>
            <w:hyperlink w:history="true" r:id="Rd9d62309eff54c55">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5954bdc0ab1843b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36561f380c043bc">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
    <w:p>
      <w:r>
        <w:br/>
      </w:r>
    </w:p>
    <w:sectPr>
      <w:footerReference xmlns:r="http://schemas.openxmlformats.org/officeDocument/2006/relationships" w:type="default" r:id="R3a0033e843fa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358921</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cc66e02fa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033e843fa45ff" /><Relationship Type="http://schemas.openxmlformats.org/officeDocument/2006/relationships/header" Target="/word/header1.xml" Id="Rd24cb0b5c2b14c3f" /><Relationship Type="http://schemas.openxmlformats.org/officeDocument/2006/relationships/settings" Target="/word/settings.xml" Id="R50fff443d1fe41fe" /><Relationship Type="http://schemas.openxmlformats.org/officeDocument/2006/relationships/styles" Target="/word/styles.xml" Id="R0c859d1eed814fee" /><Relationship Type="http://schemas.openxmlformats.org/officeDocument/2006/relationships/hyperlink" Target="https://meteor.aihw.gov.au/RegistrationAuthority/12" TargetMode="External" Id="R65551950884e4bfe" /><Relationship Type="http://schemas.openxmlformats.org/officeDocument/2006/relationships/hyperlink" Target="https://meteor.aihw.gov.au/RegistrationAuthority/6" TargetMode="External" Id="R78f609097ce84b00" /><Relationship Type="http://schemas.openxmlformats.org/officeDocument/2006/relationships/hyperlink" Target="https://meteor.aihw.gov.au/content/358915" TargetMode="External" Id="R2a0c35530b664b49" /><Relationship Type="http://schemas.openxmlformats.org/officeDocument/2006/relationships/hyperlink" Target="https://meteor.aihw.gov.au/content/301747" TargetMode="External" Id="R683d182e69004320" /><Relationship Type="http://schemas.openxmlformats.org/officeDocument/2006/relationships/hyperlink" Target="http://www.health.gov.au/internet/screening/publishing.nsf/Content/papsmear" TargetMode="External" Id="R7c3b818a36d447a0" /><Relationship Type="http://schemas.openxmlformats.org/officeDocument/2006/relationships/hyperlink" Target="https://meteor.aihw.gov.au/content/686938" TargetMode="External" Id="R15bd2bd9239e44b6" /><Relationship Type="http://schemas.openxmlformats.org/officeDocument/2006/relationships/hyperlink" Target="https://meteor.aihw.gov.au/RegistrationAuthority/12" TargetMode="External" Id="R20b3abca02ac4fc6" /><Relationship Type="http://schemas.openxmlformats.org/officeDocument/2006/relationships/hyperlink" Target="https://meteor.aihw.gov.au/RegistrationAuthority/6" TargetMode="External" Id="R413987a3327c4081" /><Relationship Type="http://schemas.openxmlformats.org/officeDocument/2006/relationships/hyperlink" Target="https://meteor.aihw.gov.au/content/430629" TargetMode="External" Id="R0c3baa2a93a04726" /><Relationship Type="http://schemas.openxmlformats.org/officeDocument/2006/relationships/hyperlink" Target="https://meteor.aihw.gov.au/RegistrationAuthority/12" TargetMode="External" Id="R40d6c5fbab6140aa" /><Relationship Type="http://schemas.openxmlformats.org/officeDocument/2006/relationships/hyperlink" Target="https://meteor.aihw.gov.au/RegistrationAuthority/6" TargetMode="External" Id="Rf21c1cc7281a4b14" /><Relationship Type="http://schemas.openxmlformats.org/officeDocument/2006/relationships/hyperlink" Target="https://meteor.aihw.gov.au/content/504325" TargetMode="External" Id="Rd354e6700b584764" /><Relationship Type="http://schemas.openxmlformats.org/officeDocument/2006/relationships/hyperlink" Target="https://meteor.aihw.gov.au/RegistrationAuthority/12" TargetMode="External" Id="R5c1b9444ce754143" /><Relationship Type="http://schemas.openxmlformats.org/officeDocument/2006/relationships/hyperlink" Target="https://meteor.aihw.gov.au/RegistrationAuthority/6" TargetMode="External" Id="R1d9b7ccee0154003" /><Relationship Type="http://schemas.openxmlformats.org/officeDocument/2006/relationships/hyperlink" Target="https://meteor.aihw.gov.au/content/585036" TargetMode="External" Id="R94b0fc2621274e64" /><Relationship Type="http://schemas.openxmlformats.org/officeDocument/2006/relationships/hyperlink" Target="https://meteor.aihw.gov.au/RegistrationAuthority/12" TargetMode="External" Id="R0ee2aa347ff74d8a" /><Relationship Type="http://schemas.openxmlformats.org/officeDocument/2006/relationships/hyperlink" Target="https://meteor.aihw.gov.au/RegistrationAuthority/6" TargetMode="External" Id="Ra66a18a596f4414f" /><Relationship Type="http://schemas.openxmlformats.org/officeDocument/2006/relationships/hyperlink" Target="https://meteor.aihw.gov.au/content/395955" TargetMode="External" Id="R655db38029544889" /><Relationship Type="http://schemas.openxmlformats.org/officeDocument/2006/relationships/hyperlink" Target="https://meteor.aihw.gov.au/RegistrationAuthority/12" TargetMode="External" Id="R7a4b1dc459564721" /><Relationship Type="http://schemas.openxmlformats.org/officeDocument/2006/relationships/hyperlink" Target="https://meteor.aihw.gov.au/content/438211" TargetMode="External" Id="R2ae7def90cb04c67" /><Relationship Type="http://schemas.openxmlformats.org/officeDocument/2006/relationships/hyperlink" Target="https://meteor.aihw.gov.au/RegistrationAuthority/12" TargetMode="External" Id="R85458342c0fb4ba6" /><Relationship Type="http://schemas.openxmlformats.org/officeDocument/2006/relationships/hyperlink" Target="https://meteor.aihw.gov.au/RegistrationAuthority/6" TargetMode="External" Id="R580defb649424b00" /><Relationship Type="http://schemas.openxmlformats.org/officeDocument/2006/relationships/hyperlink" Target="https://meteor.aihw.gov.au/content/504790" TargetMode="External" Id="Re11d291a67da496f" /><Relationship Type="http://schemas.openxmlformats.org/officeDocument/2006/relationships/hyperlink" Target="https://meteor.aihw.gov.au/RegistrationAuthority/12" TargetMode="External" Id="Rc86f565db16a4ce7" /><Relationship Type="http://schemas.openxmlformats.org/officeDocument/2006/relationships/hyperlink" Target="https://meteor.aihw.gov.au/RegistrationAuthority/6" TargetMode="External" Id="Recb75701224a4591" /><Relationship Type="http://schemas.openxmlformats.org/officeDocument/2006/relationships/hyperlink" Target="https://meteor.aihw.gov.au/content/589075" TargetMode="External" Id="R2c61e40fd1f74f32" /><Relationship Type="http://schemas.openxmlformats.org/officeDocument/2006/relationships/hyperlink" Target="https://meteor.aihw.gov.au/RegistrationAuthority/12" TargetMode="External" Id="R62851dcc80114c60" /><Relationship Type="http://schemas.openxmlformats.org/officeDocument/2006/relationships/hyperlink" Target="https://meteor.aihw.gov.au/RegistrationAuthority/6" TargetMode="External" Id="R88557242cdf04be5" /><Relationship Type="http://schemas.openxmlformats.org/officeDocument/2006/relationships/hyperlink" Target="https://meteor.aihw.gov.au/content/663982" TargetMode="External" Id="R2948ffa49467403b" /><Relationship Type="http://schemas.openxmlformats.org/officeDocument/2006/relationships/hyperlink" Target="https://meteor.aihw.gov.au/RegistrationAuthority/12" TargetMode="External" Id="R2c10e37a58e243ac" /><Relationship Type="http://schemas.openxmlformats.org/officeDocument/2006/relationships/hyperlink" Target="https://meteor.aihw.gov.au/RegistrationAuthority/6" TargetMode="External" Id="Rb7a8828f03224771" /><Relationship Type="http://schemas.openxmlformats.org/officeDocument/2006/relationships/hyperlink" Target="https://meteor.aihw.gov.au/content/438215" TargetMode="External" Id="R5e422b20a55140b5" /><Relationship Type="http://schemas.openxmlformats.org/officeDocument/2006/relationships/hyperlink" Target="https://meteor.aihw.gov.au/RegistrationAuthority/12" TargetMode="External" Id="R29a728db42e04cc2" /><Relationship Type="http://schemas.openxmlformats.org/officeDocument/2006/relationships/hyperlink" Target="https://meteor.aihw.gov.au/RegistrationAuthority/6" TargetMode="External" Id="R1dad0e36f7074650" /><Relationship Type="http://schemas.openxmlformats.org/officeDocument/2006/relationships/hyperlink" Target="https://meteor.aihw.gov.au/content/504793" TargetMode="External" Id="R3f0f6779baea442a" /><Relationship Type="http://schemas.openxmlformats.org/officeDocument/2006/relationships/hyperlink" Target="https://meteor.aihw.gov.au/RegistrationAuthority/12" TargetMode="External" Id="Rcb37bd300ddc414a" /><Relationship Type="http://schemas.openxmlformats.org/officeDocument/2006/relationships/hyperlink" Target="https://meteor.aihw.gov.au/RegistrationAuthority/6" TargetMode="External" Id="Rdcba7388b81244a3" /><Relationship Type="http://schemas.openxmlformats.org/officeDocument/2006/relationships/hyperlink" Target="https://meteor.aihw.gov.au/content/589077" TargetMode="External" Id="R1fa144a842dd4b01" /><Relationship Type="http://schemas.openxmlformats.org/officeDocument/2006/relationships/hyperlink" Target="https://meteor.aihw.gov.au/RegistrationAuthority/12" TargetMode="External" Id="R25d4770957dd4b76" /><Relationship Type="http://schemas.openxmlformats.org/officeDocument/2006/relationships/hyperlink" Target="https://meteor.aihw.gov.au/RegistrationAuthority/6" TargetMode="External" Id="R284705b5268f4b71" /><Relationship Type="http://schemas.openxmlformats.org/officeDocument/2006/relationships/hyperlink" Target="https://meteor.aihw.gov.au/content/663984" TargetMode="External" Id="Rd9d62309eff54c55" /><Relationship Type="http://schemas.openxmlformats.org/officeDocument/2006/relationships/hyperlink" Target="https://meteor.aihw.gov.au/RegistrationAuthority/12" TargetMode="External" Id="R5954bdc0ab1843b9" /><Relationship Type="http://schemas.openxmlformats.org/officeDocument/2006/relationships/hyperlink" Target="https://meteor.aihw.gov.au/RegistrationAuthority/6" TargetMode="External" Id="R936561f380c043bc" /></Relationships>
</file>

<file path=word/_rels/header1.xml.rels>&#65279;<?xml version="1.0" encoding="utf-8"?><Relationships xmlns="http://schemas.openxmlformats.org/package/2006/relationships"><Relationship Type="http://schemas.openxmlformats.org/officeDocument/2006/relationships/image" Target="/media/image.png" Id="R970cc66e02fa4bd2" /></Relationships>
</file>