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18c12291e3406f" /></Relationships>
</file>

<file path=word/document.xml><?xml version="1.0" encoding="utf-8"?>
<w:document xmlns:r="http://schemas.openxmlformats.org/officeDocument/2006/relationships" xmlns:w="http://schemas.openxmlformats.org/wordprocessingml/2006/main">
  <w:body>
    <w:p>
      <w:pPr>
        <w:pStyle w:val="Title"/>
      </w:pPr>
      <w:r>
        <w:t>Person—reason for non prescription of pharmacotherapy,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non prescription of pharmacotherapy,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 prescription of 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0c046e8fe4e1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pharmacotherapy was not prescribed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ea594832f245ee">
              <w:r>
                <w:rPr>
                  <w:rStyle w:val="Hyperlink"/>
                </w:rPr>
                <w:t xml:space="preserve">Person—reason for non prescription of pharmacotherapy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a45e59310146b0">
              <w:r>
                <w:rPr>
                  <w:rStyle w:val="Hyperlink"/>
                </w:rPr>
                <w:t xml:space="preserve">Indicator for not prescribing pharmacotherapy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indicated</w:t>
            </w:r>
          </w:p>
          <w:p>
            <w:pPr>
              <w:spacing w:after="160"/>
            </w:pPr>
            <w:r>
              <w:rPr>
                <w:rStyle w:val="row-content-rich-text"/>
              </w:rPr>
              <w:t xml:space="preserve">Record this code when a pharmacotherapy was not prescribed because it was not necessary to the treatment of the person.</w:t>
            </w:r>
          </w:p>
          <w:p>
            <w:pPr>
              <w:spacing w:after="160"/>
            </w:pPr>
            <w:r>
              <w:rPr>
                <w:rStyle w:val="row-content-rich-text"/>
              </w:rPr>
              <w:t xml:space="preserve">CODE 2      Contraindicated</w:t>
            </w:r>
          </w:p>
          <w:p>
            <w:pPr/>
            <w:r>
              <w:rPr>
                <w:rStyle w:val="row-content-rich-text"/>
              </w:rPr>
              <w:t xml:space="preserve">Record this code when a pharmacotherapy was not prescribed because of a condition or factor that increases the risks involved in using the pharmacotherapy. Examples of contraindications are allergy, intolerance,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type of pharmacotherapy not prescribed for the person, record whether it was not indicated or contraindicated.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d912ee23884644">
              <w:r>
                <w:rPr>
                  <w:rStyle w:val="Hyperlink"/>
                </w:rPr>
                <w:t xml:space="preserve">Person with acute coronary syndrome—pharmacotherapy type prescribed in hospital, code N[N]</w:t>
              </w:r>
            </w:hyperlink>
          </w:p>
          <w:p>
            <w:pPr>
              <w:spacing w:before="0" w:after="0"/>
            </w:pPr>
            <w:r>
              <w:rPr>
                <w:rStyle w:val="row-content"/>
                <w:color w:val="244061"/>
              </w:rPr>
              <w:t xml:space="preserve">       </w:t>
            </w:r>
            <w:hyperlink w:history="true" r:id="R25f9574785f64dc4">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3ac44f14b64f67">
              <w:r>
                <w:rPr>
                  <w:rStyle w:val="Hyperlink"/>
                </w:rPr>
                <w:t xml:space="preserve">Acute coronary syndrome pharmacotherapy data cluster</w:t>
              </w:r>
            </w:hyperlink>
          </w:p>
          <w:p>
            <w:pPr>
              <w:spacing w:before="0" w:after="0"/>
            </w:pPr>
            <w:r>
              <w:rPr>
                <w:rStyle w:val="row-content"/>
                <w:color w:val="244061"/>
              </w:rPr>
              <w:t xml:space="preserve">       </w:t>
            </w:r>
            <w:hyperlink w:history="true" r:id="R4b8925c7046c4d69">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for each of the pharmacotherapies listed in the data element </w:t>
            </w:r>
            <w:r>
              <w:rPr>
                <w:rStyle w:val="row-content"/>
                <w:i/>
              </w:rPr>
              <w:t xml:space="preserve">'Pharmacotherapy type prescribed for acute coronary syndrome in hospital'</w:t>
            </w:r>
            <w:r>
              <w:rPr>
                <w:rStyle w:val="row-content"/>
              </w:rPr>
              <w:t xml:space="preserve"> not prescribed.</w:t>
            </w:r>
            <w:r>
              <w:br/>
            </w:r>
            <w:r>
              <w:br/>
            </w:r>
          </w:p>
        </w:tc>
      </w:tr>
    </w:tbl>
    <w:p/>
    <w:tbl>
      <w:tblPr>
        <w:tblStyle w:val="TableGrid"/>
        <w:tblW w:w="0" w:type="auto"/>
      </w:tblPr>
    </w:tbl>
    <w:p>
      <w:r>
        <w:br/>
      </w:r>
    </w:p>
    <w:sectPr>
      <w:footerReference xmlns:r="http://schemas.openxmlformats.org/officeDocument/2006/relationships" w:type="default" r:id="Rd658ba5b9912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74a1a390a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8ba5b99124bd6" /><Relationship Type="http://schemas.openxmlformats.org/officeDocument/2006/relationships/header" Target="/word/header1.xml" Id="R9fa4ca73347a4ad0" /><Relationship Type="http://schemas.openxmlformats.org/officeDocument/2006/relationships/settings" Target="/word/settings.xml" Id="R977845acff38441e" /><Relationship Type="http://schemas.openxmlformats.org/officeDocument/2006/relationships/styles" Target="/word/styles.xml" Id="R4ded053d40184d46" /><Relationship Type="http://schemas.openxmlformats.org/officeDocument/2006/relationships/hyperlink" Target="https://meteor.aihw.gov.au/RegistrationAuthority/12" TargetMode="External" Id="R1ed0c046e8fe4e1a" /><Relationship Type="http://schemas.openxmlformats.org/officeDocument/2006/relationships/hyperlink" Target="https://meteor.aihw.gov.au/content/347220" TargetMode="External" Id="R90ea594832f245ee" /><Relationship Type="http://schemas.openxmlformats.org/officeDocument/2006/relationships/hyperlink" Target="https://meteor.aihw.gov.au/content/347216" TargetMode="External" Id="R82a45e59310146b0" /><Relationship Type="http://schemas.openxmlformats.org/officeDocument/2006/relationships/hyperlink" Target="https://meteor.aihw.gov.au/content/344344" TargetMode="External" Id="R03d912ee23884644" /><Relationship Type="http://schemas.openxmlformats.org/officeDocument/2006/relationships/hyperlink" Target="https://meteor.aihw.gov.au/RegistrationAuthority/12" TargetMode="External" Id="R25f9574785f64dc4" /><Relationship Type="http://schemas.openxmlformats.org/officeDocument/2006/relationships/hyperlink" Target="https://meteor.aihw.gov.au/content/351876" TargetMode="External" Id="R403ac44f14b64f67" /><Relationship Type="http://schemas.openxmlformats.org/officeDocument/2006/relationships/hyperlink" Target="https://meteor.aihw.gov.au/RegistrationAuthority/12" TargetMode="External" Id="R4b8925c7046c4d69" /></Relationships>
</file>

<file path=word/_rels/header1.xml.rels>&#65279;<?xml version="1.0" encoding="utf-8"?><Relationships xmlns="http://schemas.openxmlformats.org/package/2006/relationships"><Relationship Type="http://schemas.openxmlformats.org/officeDocument/2006/relationships/image" Target="/media/image.png" Id="R71b74a1a390a4ec6" /></Relationships>
</file>