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16953064440de" /></Relationships>
</file>

<file path=word/document.xml><?xml version="1.0" encoding="utf-8"?>
<w:document xmlns:r="http://schemas.openxmlformats.org/officeDocument/2006/relationships" xmlns:w="http://schemas.openxmlformats.org/wordprocessingml/2006/main">
  <w:body>
    <w:p>
      <w:pPr>
        <w:pStyle w:val="Title"/>
      </w:pPr>
      <w:r>
        <w:t>Functional stress test intensity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intensity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e1312be8b490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intensity of the functional stress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Maximal (symptom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Submaximal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Rest / distribution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Maximal (symptom limited)</w:t>
            </w:r>
          </w:p>
          <w:p>
            <w:pPr>
              <w:spacing w:after="160"/>
            </w:pPr>
            <w:r>
              <w:rPr>
                <w:rStyle w:val="row-content-rich-text"/>
              </w:rPr>
              <w:t xml:space="preserve">Use this code when the intensity of the stress test is to increase the person's heart rate with the exercise to 85-90% of their predicted maximum heart rate.</w:t>
            </w:r>
          </w:p>
          <w:p>
            <w:pPr>
              <w:spacing w:after="160"/>
            </w:pPr>
            <w:r>
              <w:rPr>
                <w:rStyle w:val="row-content-rich-text"/>
              </w:rPr>
              <w:t xml:space="preserve">CODE 2     Submaximal</w:t>
            </w:r>
          </w:p>
          <w:p>
            <w:pPr>
              <w:spacing w:after="160"/>
            </w:pPr>
            <w:r>
              <w:rPr>
                <w:rStyle w:val="row-content-rich-text"/>
              </w:rPr>
              <w:t xml:space="preserve">Use this code when the intensity of the stress test is limited to increasing the person's heart rate with the exercise to 120 beats per minute or 70% of their predicted maximum heart rate.  </w:t>
            </w:r>
          </w:p>
          <w:p>
            <w:pPr>
              <w:spacing w:after="160"/>
            </w:pPr>
            <w:r>
              <w:rPr>
                <w:rStyle w:val="row-content-rich-text"/>
              </w:rPr>
              <w:t xml:space="preserve">CODE 3     Rest/distribution study</w:t>
            </w:r>
          </w:p>
          <w:p>
            <w:pPr>
              <w:spacing w:after="160"/>
            </w:pPr>
            <w:r>
              <w:rPr>
                <w:rStyle w:val="row-content-rich-text"/>
              </w:rPr>
              <w:t xml:space="preserve">Use this code when a Thallium (nuclear) study has been undertaken for the assessment of viability, where no exercise or pharmacologic stress component has been undertaken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a6b17d991f4a22">
              <w:r>
                <w:rPr>
                  <w:rStyle w:val="Hyperlink"/>
                </w:rPr>
                <w:t xml:space="preserve">Functional stress test—stress test intensity, code N</w:t>
              </w:r>
            </w:hyperlink>
          </w:p>
          <w:p>
            <w:pPr>
              <w:pStyle w:val="registration-status"/>
              <w:spacing w:before="0" w:after="0"/>
            </w:pPr>
            <w:hyperlink w:history="true" r:id="R8628b6a54ddd4aa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4babb8c63b6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344441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0e55a217a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abb8c63b64ccc" /><Relationship Type="http://schemas.openxmlformats.org/officeDocument/2006/relationships/header" Target="/word/header1.xml" Id="R386ba796460b42d5" /><Relationship Type="http://schemas.openxmlformats.org/officeDocument/2006/relationships/settings" Target="/word/settings.xml" Id="R5fcc1b8215a94826" /><Relationship Type="http://schemas.openxmlformats.org/officeDocument/2006/relationships/styles" Target="/word/styles.xml" Id="Rbcdc7612b1a6473c" /><Relationship Type="http://schemas.openxmlformats.org/officeDocument/2006/relationships/hyperlink" Target="https://meteor.aihw.gov.au/RegistrationAuthority/12" TargetMode="External" Id="R61de1312be8b4907" /><Relationship Type="http://schemas.openxmlformats.org/officeDocument/2006/relationships/hyperlink" Target="https://meteor.aihw.gov.au/content/344443" TargetMode="External" Id="R78a6b17d991f4a22" /><Relationship Type="http://schemas.openxmlformats.org/officeDocument/2006/relationships/hyperlink" Target="https://meteor.aihw.gov.au/RegistrationAuthority/12" TargetMode="External" Id="R8628b6a54ddd4aa8" /></Relationships>
</file>

<file path=word/_rels/header1.xml.rels>&#65279;<?xml version="1.0" encoding="utf-8"?><Relationships xmlns="http://schemas.openxmlformats.org/package/2006/relationships"><Relationship Type="http://schemas.openxmlformats.org/officeDocument/2006/relationships/image" Target="/media/image.png" Id="Rc970e55a217a421f" /></Relationships>
</file>