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5069922d049fa" /></Relationships>
</file>

<file path=word/document.xml><?xml version="1.0" encoding="utf-8"?>
<w:document xmlns:r="http://schemas.openxmlformats.org/officeDocument/2006/relationships" xmlns:w="http://schemas.openxmlformats.org/wordprocessingml/2006/main">
  <w:body>
    <w:p>
      <w:pPr>
        <w:pStyle w:val="Title"/>
      </w:pPr>
      <w:r>
        <w:t>Electrocardiogram—ST-segment-elevation in lead V4R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Electrocardiogram—ST-segment-elevation in lead V4R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ST-segment-elevation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ST-segment-elevation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b2c3c73a948c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ST-segment-elevation of greater than or equal to 1mm (0.1mV) in lead V4R of the electrocardiogram (ECG) is present,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e5fb151a5f4d82">
              <w:r>
                <w:rPr>
                  <w:rStyle w:val="Hyperlink"/>
                </w:rPr>
                <w:t xml:space="preserve">Electrocardiogram—electrocardiogram ST-segment-elevation in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fe182f86684a9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ST-segment-elevation &gt;= 1 mm (0.1 mV) in lead V4R</w:t>
            </w:r>
          </w:p>
          <w:p>
            <w:pPr>
              <w:spacing w:after="160"/>
            </w:pPr>
            <w:r>
              <w:rPr>
                <w:rStyle w:val="row-content-rich-text"/>
              </w:rPr>
              <w:t xml:space="preserve">CODE 2     No</w:t>
            </w:r>
          </w:p>
          <w:p>
            <w:pPr>
              <w:spacing w:after="160"/>
            </w:pPr>
            <w:r>
              <w:rPr>
                <w:rStyle w:val="row-content-rich-text"/>
              </w:rPr>
              <w:t xml:space="preserve">ST-segment-elevation in lead V4R of &lt;= 1 mm (0.1 mV) or no ST-segment-elevation in lead V4R</w:t>
            </w:r>
          </w:p>
          <w:p>
            <w:pPr>
              <w:spacing w:after="160"/>
            </w:pPr>
            <w:r>
              <w:rPr>
                <w:rStyle w:val="row-content-rich-text"/>
              </w:rPr>
              <w:t xml:space="preserve">CODE 9     Not stated/inadequately described</w:t>
            </w:r>
          </w:p>
          <w:p>
            <w:pPr/>
            <w:r>
              <w:rPr>
                <w:rStyle w:val="row-content-rich-text"/>
              </w:rPr>
              <w:t xml:space="preserve">Includes unknown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ST-segment elevation in lead V4R should be recorded when right-sided precordial leads are performed in the ECG.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ST-segment elevation in lead V4R represents right ventricular infarction.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cc5aacbdb54d65">
              <w:r>
                <w:rPr>
                  <w:rStyle w:val="Hyperlink"/>
                </w:rPr>
                <w:t xml:space="preserve">Electrocardiogram—lead V4R presence indicator, yes/no code N</w:t>
              </w:r>
            </w:hyperlink>
          </w:p>
          <w:p>
            <w:pPr>
              <w:spacing w:before="0" w:after="0"/>
            </w:pPr>
            <w:r>
              <w:rPr>
                <w:rStyle w:val="row-content"/>
                <w:color w:val="244061"/>
              </w:rPr>
              <w:t xml:space="preserve">       </w:t>
            </w:r>
            <w:hyperlink w:history="true" r:id="Rbfcb698f91fc4b0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2729667df74122">
              <w:r>
                <w:rPr>
                  <w:rStyle w:val="Hyperlink"/>
                </w:rPr>
                <w:t xml:space="preserve">Electrocardiogram cluster</w:t>
              </w:r>
            </w:hyperlink>
          </w:p>
          <w:p>
            <w:pPr>
              <w:spacing w:before="0" w:after="0"/>
            </w:pPr>
            <w:r>
              <w:rPr>
                <w:rStyle w:val="row-content"/>
                <w:color w:val="244061"/>
              </w:rPr>
              <w:t xml:space="preserve">       </w:t>
            </w:r>
            <w:hyperlink w:history="true" r:id="R8859baced4ce4013">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lead V4R was performed on the electrocardiogram.</w:t>
            </w:r>
            <w:r>
              <w:br/>
            </w:r>
            <w:r>
              <w:br/>
            </w:r>
          </w:p>
        </w:tc>
      </w:tr>
    </w:tbl>
    <w:p/>
    <w:tbl>
      <w:tblPr>
        <w:tblStyle w:val="TableGrid"/>
        <w:tblW w:w="0" w:type="auto"/>
      </w:tblPr>
    </w:tbl>
    <w:p>
      <w:r>
        <w:br/>
      </w:r>
    </w:p>
    <w:sectPr>
      <w:footerReference xmlns:r="http://schemas.openxmlformats.org/officeDocument/2006/relationships" w:type="default" r:id="R0b71ca68a6d0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24aa6fe26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1ca68a6d042e9" /><Relationship Type="http://schemas.openxmlformats.org/officeDocument/2006/relationships/header" Target="/word/header1.xml" Id="Rc1597476a87b4a22" /><Relationship Type="http://schemas.openxmlformats.org/officeDocument/2006/relationships/settings" Target="/word/settings.xml" Id="R1fd3da0da22e49e6" /><Relationship Type="http://schemas.openxmlformats.org/officeDocument/2006/relationships/styles" Target="/word/styles.xml" Id="R6466faca827f4798" /><Relationship Type="http://schemas.openxmlformats.org/officeDocument/2006/relationships/hyperlink" Target="https://meteor.aihw.gov.au/RegistrationAuthority/12" TargetMode="External" Id="Rbdbb2c3c73a948ca" /><Relationship Type="http://schemas.openxmlformats.org/officeDocument/2006/relationships/hyperlink" Target="https://meteor.aihw.gov.au/content/343885" TargetMode="External" Id="R07e5fb151a5f4d82" /><Relationship Type="http://schemas.openxmlformats.org/officeDocument/2006/relationships/hyperlink" Target="https://meteor.aihw.gov.au/content/301747" TargetMode="External" Id="Rcbfe182f86684a9c" /><Relationship Type="http://schemas.openxmlformats.org/officeDocument/2006/relationships/hyperlink" Target="https://meteor.aihw.gov.au/content/349656" TargetMode="External" Id="Rffcc5aacbdb54d65" /><Relationship Type="http://schemas.openxmlformats.org/officeDocument/2006/relationships/hyperlink" Target="https://meteor.aihw.gov.au/RegistrationAuthority/12" TargetMode="External" Id="Rbfcb698f91fc4b05" /><Relationship Type="http://schemas.openxmlformats.org/officeDocument/2006/relationships/hyperlink" Target="https://meteor.aihw.gov.au/content/351884" TargetMode="External" Id="Rf82729667df74122" /><Relationship Type="http://schemas.openxmlformats.org/officeDocument/2006/relationships/hyperlink" Target="https://meteor.aihw.gov.au/RegistrationAuthority/12" TargetMode="External" Id="R8859baced4ce4013" /></Relationships>
</file>

<file path=word/_rels/header1.xml.rels>&#65279;<?xml version="1.0" encoding="utf-8"?><Relationships xmlns="http://schemas.openxmlformats.org/package/2006/relationships"><Relationship Type="http://schemas.openxmlformats.org/officeDocument/2006/relationships/image" Target="/media/image.png" Id="R86424aa6fe2642d4" /></Relationships>
</file>