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0e2d2a09014330" /></Relationships>
</file>

<file path=word/document.xml><?xml version="1.0" encoding="utf-8"?>
<w:document xmlns:r="http://schemas.openxmlformats.org/officeDocument/2006/relationships" xmlns:w="http://schemas.openxmlformats.org/wordprocessingml/2006/main">
  <w:body>
    <w:p>
      <w:pPr>
        <w:pStyle w:val="Title"/>
      </w:pPr>
      <w:r>
        <w:t>Family, household and income unit variables (relationship in household)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household and income unit variables (relationship in household)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30c6de5554295">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Relationship in household' is the Australian Bureau of Statistics' (ABS) standard variable for identifying the familial and other relationships between persons in a given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household and income unit variables' has a four level hierarchical classification for relationship in household. In the classification, relationship in household type are grouped in to progressively more detailed categories on the basis of similarity in terms of relationship type.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classification for relationship in household is a subset of the suite of standards called 'Family, household and income unit variables'. 'Relationship in household' underlies the suite of standards for Family statistics. It identifies and classifies the key relationships between persons usually resident in a given household. Although some collections output directly to the classification of 'Relationship in household', its major use is in providing the basis for derivation of 'Family composition', 'Income unit composition', 'Household composition' and 'Social marital status'. The 'Relationship in household' standard facilitates the definition, collection and classification of household relationship data in statistical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b1b4949d1b40a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532e56bfcf24b49">
              <w:r>
                <w:rPr>
                  <w:rStyle w:val="Hyperlink"/>
                </w:rPr>
                <w:t xml:space="preserve">Family, household and income unit variables. Cat No. 1286.0.</w:t>
              </w:r>
            </w:hyperlink>
            <w:hyperlink w:history="true" r:id="R38e26e3ea33548f8">
              <w:r>
                <w:rPr>
                  <w:rStyle w:val="Hyperlink"/>
                </w:rPr>
                <w:t xml:space="preserve"> </w:t>
              </w:r>
            </w:hyperlink>
            <w:r>
              <w:rPr>
                <w:rStyle w:val="row-content-rich-text"/>
              </w:rPr>
              <w:t xml:space="preserve">Canberra: ABS. Viewed on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0dbc2f2179c490b">
              <w:r>
                <w:rPr>
                  <w:rStyle w:val="Hyperlink"/>
                </w:rPr>
                <w:t xml:space="preserve">Family, household and income unit variables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30495a27d2c4d78">
              <w:r>
                <w:rPr>
                  <w:rStyle w:val="Hyperlink"/>
                </w:rPr>
                <w:t xml:space="preserve">Relationship to household reference person code NN</w:t>
              </w:r>
            </w:hyperlink>
          </w:p>
          <w:p>
            <w:pPr>
              <w:spacing w:before="0" w:after="0"/>
            </w:pPr>
            <w:r>
              <w:rPr>
                <w:rStyle w:val="row-content"/>
                <w:color w:val="244061"/>
              </w:rPr>
              <w:t xml:space="preserve">       </w:t>
            </w:r>
            <w:hyperlink w:history="true" r:id="R556290f829744411">
              <w:r>
                <w:rPr>
                  <w:rStyle w:val="Hyperlink"/>
                  <w:color w:val="244061"/>
                </w:rPr>
                <w:t xml:space="preserve">Community Services (retired)</w:t>
              </w:r>
            </w:hyperlink>
            <w:r>
              <w:rPr>
                <w:rStyle w:val="row-content"/>
                <w:color w:val="244061"/>
              </w:rPr>
              <w:t xml:space="preserve">, Superseded 27/04/2007</w:t>
            </w:r>
          </w:p>
          <w:p>
            <w:r>
              <w:br/>
            </w:r>
            <w:hyperlink w:history="true" r:id="R808a8c62f4f9485a">
              <w:r>
                <w:rPr>
                  <w:rStyle w:val="Hyperlink"/>
                </w:rPr>
                <w:t xml:space="preserve">Relationship to household reference person code NN</w:t>
              </w:r>
            </w:hyperlink>
          </w:p>
          <w:p>
            <w:pPr>
              <w:spacing w:before="0" w:after="0"/>
            </w:pPr>
            <w:r>
              <w:rPr>
                <w:rStyle w:val="row-content"/>
                <w:color w:val="244061"/>
              </w:rPr>
              <w:t xml:space="preserve">       </w:t>
            </w:r>
            <w:hyperlink w:history="true" r:id="R22533585ee8140c1">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a3006702a755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343349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f83509880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006702a75549e0" /><Relationship Type="http://schemas.openxmlformats.org/officeDocument/2006/relationships/header" Target="/word/header1.xml" Id="R59287e67f7324ada" /><Relationship Type="http://schemas.openxmlformats.org/officeDocument/2006/relationships/settings" Target="/word/settings.xml" Id="Rae2c38e698984d03" /><Relationship Type="http://schemas.openxmlformats.org/officeDocument/2006/relationships/styles" Target="/word/styles.xml" Id="R7509dc2d4e224ecc" /><Relationship Type="http://schemas.openxmlformats.org/officeDocument/2006/relationships/hyperlink" Target="https://meteor.aihw.gov.au/RegistrationAuthority/1" TargetMode="External" Id="R2a230c6de5554295" /><Relationship Type="http://schemas.openxmlformats.org/officeDocument/2006/relationships/hyperlink" Target="https://meteor.aihw.gov.au/content/246013" TargetMode="External" Id="R88b1b4949d1b40a2" /><Relationship Type="http://schemas.openxmlformats.org/officeDocument/2006/relationships/hyperlink" Target="http://www.abs.gov.au/AUSSTATS/abs@.nsf/7d12b0f6763c78caca257061001cc588/27bbe2613eed21a0ca25703c0082b0cc!OpenDocument" TargetMode="External" Id="Rb532e56bfcf24b49" /><Relationship Type="http://schemas.openxmlformats.org/officeDocument/2006/relationships/hyperlink" Target="http://www.abs.gov.au/AUSSTATS/abs@.nsf/7d12b0f6763c78caca257061001cc588/27bbe2613eed21a0ca25703c0082b0cc!OpenDocument" TargetMode="External" Id="R38e26e3ea33548f8" /><Relationship Type="http://schemas.openxmlformats.org/officeDocument/2006/relationships/hyperlink" Target="http://www.abs.gov.au/AUSSTATS/abs@.nsf/Latestproducts/E7D6AFB1E0E39821CA25703C0082B0CE?opendocument" TargetMode="External" Id="R50dbc2f2179c490b" /><Relationship Type="http://schemas.openxmlformats.org/officeDocument/2006/relationships/hyperlink" Target="https://meteor.aihw.gov.au/content/321199" TargetMode="External" Id="R030495a27d2c4d78" /><Relationship Type="http://schemas.openxmlformats.org/officeDocument/2006/relationships/hyperlink" Target="https://meteor.aihw.gov.au/RegistrationAuthority/1" TargetMode="External" Id="R556290f829744411" /><Relationship Type="http://schemas.openxmlformats.org/officeDocument/2006/relationships/hyperlink" Target="https://meteor.aihw.gov.au/content/351361" TargetMode="External" Id="R808a8c62f4f9485a" /><Relationship Type="http://schemas.openxmlformats.org/officeDocument/2006/relationships/hyperlink" Target="https://meteor.aihw.gov.au/RegistrationAuthority/1" TargetMode="External" Id="R22533585ee8140c1" /></Relationships>
</file>

<file path=word/_rels/header1.xml.rels>&#65279;<?xml version="1.0" encoding="utf-8"?><Relationships xmlns="http://schemas.openxmlformats.org/package/2006/relationships"><Relationship Type="http://schemas.openxmlformats.org/officeDocument/2006/relationships/image" Target="/media/image.png" Id="Rcc8f83509880430a" /></Relationships>
</file>