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52d71b20dd47a4"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985f9adef474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r>
              <w:rPr>
                <w:rStyle w:val="row-content-rich-text"/>
              </w:rPr>
              <w:t xml:space="preserve">Palliative care patients are identified by the data element </w:t>
            </w:r>
            <w:r>
              <w:rPr>
                <w:rStyle w:val="row-content-rich-text"/>
                <w:i/>
              </w:rPr>
              <w:t xml:space="preserve">Hospital service—care type, code N[N].N</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mental health care NMDS,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3fc0827fb240f3">
              <w:r>
                <w:rPr>
                  <w:rStyle w:val="Hyperlink"/>
                </w:rPr>
                <w:t xml:space="preserve">Admitted patient palliative care NMDS 2006-07 </w:t>
              </w:r>
            </w:hyperlink>
          </w:p>
          <w:p>
            <w:pPr>
              <w:spacing w:before="0" w:after="0"/>
            </w:pPr>
            <w:r>
              <w:rPr>
                <w:rStyle w:val="row-content"/>
                <w:color w:val="244061"/>
              </w:rPr>
              <w:t xml:space="preserve">       </w:t>
            </w:r>
            <w:hyperlink w:history="true" r:id="R4ee1e929f14e44cd">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6a01c19a007d4d4c">
              <w:r>
                <w:rPr>
                  <w:rStyle w:val="Hyperlink"/>
                </w:rPr>
                <w:t xml:space="preserve">Admitted patient palliative care NMDS 2008-09</w:t>
              </w:r>
            </w:hyperlink>
          </w:p>
          <w:p>
            <w:pPr>
              <w:spacing w:before="0" w:after="0"/>
            </w:pPr>
            <w:r>
              <w:rPr>
                <w:rStyle w:val="row-content"/>
                <w:color w:val="244061"/>
              </w:rPr>
              <w:t xml:space="preserve">       </w:t>
            </w:r>
            <w:hyperlink w:history="true" r:id="Rdecb52898fd2482c">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d5052a4c843c1">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39af35fb84bf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59c55c3574104">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7ddb28e1cf4cf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da2a674634c5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beae4ba6d944fc">
                    <w:r>
                      <w:rPr>
                        <w:rStyle w:val="Hyperlink"/>
                      </w:rPr>
                      <w:t xml:space="preserve">Episode of care—additional diagnosis, code (ICD-10-AM 5th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1bfece5674ee3">
                    <w:r>
                      <w:rPr>
                        <w:rStyle w:val="Hyperlink"/>
                      </w:rPr>
                      <w:t xml:space="preserve">Episode of care—principal diagnosis,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2f787b95b4100">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99826a30740b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8502ef99f4fb3">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487795f8ab4dbe">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1019ac0894f52">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7547d1abc4ddc">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1d4d4e5a849c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163078b904c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09981fd7547f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d3947c42f4e9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3e157bdcd0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b14e8345b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3e157bdcd04cf2" /><Relationship Type="http://schemas.openxmlformats.org/officeDocument/2006/relationships/header" Target="/word/header1.xml" Id="R260e068e31834310" /><Relationship Type="http://schemas.openxmlformats.org/officeDocument/2006/relationships/settings" Target="/word/settings.xml" Id="Rc33333d13fab48c5" /><Relationship Type="http://schemas.openxmlformats.org/officeDocument/2006/relationships/styles" Target="/word/styles.xml" Id="R6c19fe7456e84eb3" /><Relationship Type="http://schemas.openxmlformats.org/officeDocument/2006/relationships/hyperlink" Target="https://meteor.aihw.gov.au/RegistrationAuthority/12" TargetMode="External" Id="R020985f9adef474c" /><Relationship Type="http://schemas.openxmlformats.org/officeDocument/2006/relationships/numbering" Target="/word/numbering.xml" Id="R59662bb37bd34190" /><Relationship Type="http://schemas.openxmlformats.org/officeDocument/2006/relationships/hyperlink" Target="https://meteor.aihw.gov.au/content/334050" TargetMode="External" Id="R433fc0827fb240f3" /><Relationship Type="http://schemas.openxmlformats.org/officeDocument/2006/relationships/hyperlink" Target="https://meteor.aihw.gov.au/RegistrationAuthority/12" TargetMode="External" Id="R4ee1e929f14e44cd" /><Relationship Type="http://schemas.openxmlformats.org/officeDocument/2006/relationships/hyperlink" Target="https://meteor.aihw.gov.au/content/361960" TargetMode="External" Id="R6a01c19a007d4d4c" /><Relationship Type="http://schemas.openxmlformats.org/officeDocument/2006/relationships/hyperlink" Target="https://meteor.aihw.gov.au/RegistrationAuthority/12" TargetMode="External" Id="Rdecb52898fd2482c" /><Relationship Type="http://schemas.openxmlformats.org/officeDocument/2006/relationships/hyperlink" Target="https://meteor.aihw.gov.au/content/269967" TargetMode="External" Id="R30bd5052a4c843c1" /><Relationship Type="http://schemas.openxmlformats.org/officeDocument/2006/relationships/hyperlink" Target="https://meteor.aihw.gov.au/content/269976" TargetMode="External" Id="R30b39af35fb84bf9" /><Relationship Type="http://schemas.openxmlformats.org/officeDocument/2006/relationships/hyperlink" Target="https://meteor.aihw.gov.au/content/270305" TargetMode="External" Id="R10859c55c3574104" /><Relationship Type="http://schemas.openxmlformats.org/officeDocument/2006/relationships/hyperlink" Target="https://meteor.aihw.gov.au/content/270025" TargetMode="External" Id="Ra77ddb28e1cf4cfb" /><Relationship Type="http://schemas.openxmlformats.org/officeDocument/2006/relationships/hyperlink" Target="https://meteor.aihw.gov.au/content/270094" TargetMode="External" Id="Rb00da2a674634c53" /><Relationship Type="http://schemas.openxmlformats.org/officeDocument/2006/relationships/hyperlink" Target="https://meteor.aihw.gov.au/content/333832" TargetMode="External" Id="Rcebeae4ba6d944fc" /><Relationship Type="http://schemas.openxmlformats.org/officeDocument/2006/relationships/hyperlink" Target="https://meteor.aihw.gov.au/content/333838" TargetMode="External" Id="R44f1bfece5674ee3" /><Relationship Type="http://schemas.openxmlformats.org/officeDocument/2006/relationships/hyperlink" Target="https://meteor.aihw.gov.au/content/339080" TargetMode="External" Id="R6172f787b95b4100" /><Relationship Type="http://schemas.openxmlformats.org/officeDocument/2006/relationships/hyperlink" Target="https://meteor.aihw.gov.au/content/269973" TargetMode="External" Id="R7c999826a30740bd" /><Relationship Type="http://schemas.openxmlformats.org/officeDocument/2006/relationships/hyperlink" Target="https://meteor.aihw.gov.au/content/270174" TargetMode="External" Id="R2048502ef99f4fb3" /><Relationship Type="http://schemas.openxmlformats.org/officeDocument/2006/relationships/hyperlink" Target="https://meteor.aihw.gov.au/content/270374" TargetMode="External" Id="R99487795f8ab4dbe" /><Relationship Type="http://schemas.openxmlformats.org/officeDocument/2006/relationships/hyperlink" Target="https://meteor.aihw.gov.au/content/341800" TargetMode="External" Id="R4f71019ac0894f52" /><Relationship Type="http://schemas.openxmlformats.org/officeDocument/2006/relationships/hyperlink" Target="https://meteor.aihw.gov.au/content/270277" TargetMode="External" Id="R27c7547d1abc4ddc" /><Relationship Type="http://schemas.openxmlformats.org/officeDocument/2006/relationships/hyperlink" Target="https://meteor.aihw.gov.au/content/287007" TargetMode="External" Id="Rbee1d4d4e5a849cb" /><Relationship Type="http://schemas.openxmlformats.org/officeDocument/2006/relationships/hyperlink" Target="https://meteor.aihw.gov.au/content/291036" TargetMode="External" Id="Rab6163078b904c03" /><Relationship Type="http://schemas.openxmlformats.org/officeDocument/2006/relationships/hyperlink" Target="https://meteor.aihw.gov.au/content/290046" TargetMode="External" Id="Rea409981fd7547fe" /><Relationship Type="http://schemas.openxmlformats.org/officeDocument/2006/relationships/hyperlink" Target="https://meteor.aihw.gov.au/content/287316" TargetMode="External" Id="Rfcdd3947c42f4e98" /></Relationships>
</file>

<file path=word/_rels/header1.xml.rels>&#65279;<?xml version="1.0" encoding="utf-8"?><Relationships xmlns="http://schemas.openxmlformats.org/package/2006/relationships"><Relationship Type="http://schemas.openxmlformats.org/officeDocument/2006/relationships/image" Target="/media/image.png" Id="Re10b14e8345b415b" /></Relationships>
</file>