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266966017a4796" /></Relationships>
</file>

<file path=word/document.xml><?xml version="1.0" encoding="utf-8"?>
<w:document xmlns:r="http://schemas.openxmlformats.org/officeDocument/2006/relationships" xmlns:w="http://schemas.openxmlformats.org/wordprocessingml/2006/main">
  <w:body>
    <w:p>
      <w:pPr>
        <w:pStyle w:val="Title"/>
      </w:pPr>
      <w:r>
        <w:t>Head-leased dwelling (private)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Head-leased dwelling (private)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327414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b7117de6be47c0">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b95908cae9264cae">
              <w:r>
                <w:rPr>
                  <w:rStyle w:val="Hyperlink"/>
                  <w:color w:val="244061"/>
                </w:rPr>
                <w:t xml:space="preserve">Housing assistance</w:t>
              </w:r>
            </w:hyperlink>
            <w:r>
              <w:rPr>
                <w:rStyle w:val="row-content"/>
                <w:color w:val="244061"/>
              </w:rPr>
              <w:t xml:space="preserve">, Superseded 19/12/2017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Dwellings owned by private individuals or private corporations that are leased to Commonwealth-State Housing Agreement (CSHA) housing providers via head-leasing arrangements. The CSHA housing provider is usually responsible for tenant selection and tenancy management functions.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Head-leasing involves at least two leases: one between the dwelling owner and the lessee, and one between the provider and the tenant. The Residential Tenancies Act applies to both leases.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Head-leasing is commonly undertaken in the community housing sector, where non-Government organisations head-lease housing stock from the private sector and state and territory Governments, and sublease it directly to the tenants. It is important to identify those dwellings that are head-leased from the private sector, as maintenance and other management costs are generally incurred by the owner, and therefore may not be captured in the annual CSHA data collections.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NSW Department of Housing</w:t>
            </w:r>
          </w:p>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Department of Housing - Policy EST0012A: Headleasing</w:t>
            </w:r>
          </w:p>
          <w:p>
            <w:pPr/>
            <w:r>
              <w:rPr>
                <w:rStyle w:val="row-content-rich-text"/>
              </w:rPr>
              <w:t xml:space="preserve">CSHA Community housing data collection manual 2001-02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b4f479aad2a4e1d">
              <w:r>
                <w:rPr>
                  <w:rStyle w:val="Hyperlink"/>
                </w:rPr>
                <w:t xml:space="preserve">Head-leased dwelling (private)</w:t>
              </w:r>
            </w:hyperlink>
          </w:p>
          <w:p>
            <w:pPr>
              <w:pStyle w:val="registration-status"/>
              <w:spacing w:before="0" w:after="0"/>
            </w:pPr>
            <w:hyperlink w:history="true" r:id="R95be2e80b8d3418b">
              <w:r>
                <w:rPr>
                  <w:rStyle w:val="Hyperlink"/>
                  <w:color w:val="244061"/>
                </w:rPr>
                <w:t xml:space="preserve">Housing assistance</w:t>
              </w:r>
            </w:hyperlink>
            <w:r>
              <w:rPr>
                <w:rStyle w:val="row-content"/>
                <w:color w:val="244061"/>
              </w:rPr>
              <w:t xml:space="preserve">, Standard 19/12/2017</w:t>
            </w:r>
          </w:p>
          <w:p>
            <w:r>
              <w:br/>
            </w:r>
            <w:r>
              <w:rPr>
                <w:rStyle w:val="row-content"/>
              </w:rPr>
              <w:t xml:space="preserve">Is re-engineered from </w:t>
            </w:r>
            <w:hyperlink w:history="true" r:id="R963e005034f748f8">
              <w:r>
                <w:drawing>
                  <wp:inline xmlns:wp="http://schemas.openxmlformats.org/drawingml/2006/wordprocessingDrawing" distT="0" distB="0" distL="0" distR="0">
                    <wp:extent cx="152400" cy="152400"/>
                    <wp:effectExtent l="19050" t="0" r="0" b="0"/>
                    <wp:docPr id="2" name="Picture 2" descr="">
                      <a:hlinkClick xmlns:a="http://schemas.openxmlformats.org/drawingml/2006/main" r:id="R963e005034f748f8"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887d947426a46f4"/>
                            <a:srcRect/>
                            <a:stretch>
                              <a:fillRect/>
                            </a:stretch>
                          </pic:blipFill>
                          <pic:spPr bwMode="auto">
                            <a:xfrm>
                              <a:off x="0" y="0"/>
                              <a:ext cx="152400" cy="152400"/>
                            </a:xfrm>
                            <a:prstGeom prst="rect">
                              <a:avLst/>
                            </a:prstGeom>
                          </pic:spPr>
                        </pic:pic>
                      </a:graphicData>
                    </a:graphic>
                  </wp:inline>
                </w:drawing>
              </w:r>
              <w:r>
                <w:rPr>
                  <w:rStyle w:val="Hyperlink"/>
                </w:rPr>
                <w:t xml:space="preserve"> Head-leased dwelling (private), version 1, DEC, NHADD, NHDAMG,  Superseded 01/03/2005.pdf</w:t>
              </w:r>
            </w:hyperlink>
          </w:p>
          <w:p>
            <w:r>
              <w:rPr>
                <w:rStyle w:val="row-content"/>
              </w:rPr>
              <w:t xml:space="preserve"> (14.4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2f3df1a004de4804">
              <w:r>
                <w:rPr>
                  <w:rStyle w:val="Hyperlink"/>
                </w:rPr>
                <w:t xml:space="preserve">Dwelling</w:t>
              </w:r>
            </w:hyperlink>
          </w:p>
          <w:p>
            <w:pPr>
              <w:pStyle w:val="registration-status"/>
              <w:spacing w:before="0" w:after="0"/>
            </w:pPr>
            <w:hyperlink w:history="true" r:id="R5fa05fa1d68f4485">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5f42cb429e704710">
              <w:r>
                <w:rPr>
                  <w:rStyle w:val="Hyperlink"/>
                  <w:color w:val="244061"/>
                </w:rPr>
                <w:t xml:space="preserve">Housing assistance</w:t>
              </w:r>
            </w:hyperlink>
            <w:r>
              <w:rPr>
                <w:rStyle w:val="row-content"/>
                <w:color w:val="244061"/>
              </w:rPr>
              <w:t xml:space="preserve">, Superseded 30/08/2017</w:t>
            </w:r>
          </w:p>
          <w:p>
            <w:r>
              <w:br/>
            </w:r>
            <w:hyperlink w:history="true" r:id="R1377bf211e814615">
              <w:r>
                <w:rPr>
                  <w:rStyle w:val="Hyperlink"/>
                </w:rPr>
                <w:t xml:space="preserve">Dwelling history (housing assistance) cluster</w:t>
              </w:r>
            </w:hyperlink>
          </w:p>
          <w:p>
            <w:pPr>
              <w:pStyle w:val="registration-status"/>
              <w:spacing w:before="0" w:after="0"/>
            </w:pPr>
            <w:hyperlink w:history="true" r:id="R77f6fa471c164dd2">
              <w:r>
                <w:rPr>
                  <w:rStyle w:val="Hyperlink"/>
                  <w:color w:val="244061"/>
                </w:rPr>
                <w:t xml:space="preserve">Housing assistance</w:t>
              </w:r>
            </w:hyperlink>
            <w:r>
              <w:rPr>
                <w:rStyle w:val="row-content"/>
                <w:color w:val="244061"/>
              </w:rPr>
              <w:t xml:space="preserve">, Superseded 01/05/2013</w:t>
            </w:r>
          </w:p>
          <w:p>
            <w:r>
              <w:br/>
            </w:r>
            <w:hyperlink w:history="true" r:id="R6175155d1cc74eb1">
              <w:r>
                <w:rPr>
                  <w:rStyle w:val="Hyperlink"/>
                </w:rPr>
                <w:t xml:space="preserve">Dwelling history (housing assistance) cluster</w:t>
              </w:r>
            </w:hyperlink>
          </w:p>
          <w:p>
            <w:pPr>
              <w:pStyle w:val="registration-status"/>
              <w:spacing w:before="0" w:after="0"/>
            </w:pPr>
            <w:hyperlink w:history="true" r:id="R83d5d40bf4514809">
              <w:r>
                <w:rPr>
                  <w:rStyle w:val="Hyperlink"/>
                  <w:color w:val="244061"/>
                </w:rPr>
                <w:t xml:space="preserve">Housing assistance</w:t>
              </w:r>
            </w:hyperlink>
            <w:r>
              <w:rPr>
                <w:rStyle w:val="row-content"/>
                <w:color w:val="244061"/>
              </w:rPr>
              <w:t xml:space="preserve">, Superseded 30/08/2017</w:t>
            </w:r>
          </w:p>
          <w:p>
            <w:r>
              <w:br/>
            </w:r>
            <w:hyperlink w:history="true" r:id="R67c41d96d2bb4ff3">
              <w:r>
                <w:rPr>
                  <w:rStyle w:val="Hyperlink"/>
                </w:rPr>
                <w:t xml:space="preserve">Household (housing assistance) cluster</w:t>
              </w:r>
            </w:hyperlink>
          </w:p>
          <w:p>
            <w:pPr>
              <w:pStyle w:val="registration-status"/>
              <w:spacing w:before="0" w:after="0"/>
            </w:pPr>
            <w:hyperlink w:history="true" r:id="R9feff8597a184117">
              <w:r>
                <w:rPr>
                  <w:rStyle w:val="Hyperlink"/>
                  <w:color w:val="244061"/>
                </w:rPr>
                <w:t xml:space="preserve">Housing assistance</w:t>
              </w:r>
            </w:hyperlink>
            <w:r>
              <w:rPr>
                <w:rStyle w:val="row-content"/>
                <w:color w:val="244061"/>
              </w:rPr>
              <w:t xml:space="preserve">, Superseded 01/05/2013</w:t>
            </w:r>
          </w:p>
          <w:p>
            <w:r>
              <w:br/>
            </w:r>
            <w:hyperlink w:history="true" r:id="R83747eb7b3f14b5b">
              <w:r>
                <w:rPr>
                  <w:rStyle w:val="Hyperlink"/>
                </w:rPr>
                <w:t xml:space="preserve">Household (housing assistance) cluster</w:t>
              </w:r>
            </w:hyperlink>
          </w:p>
          <w:p>
            <w:pPr>
              <w:pStyle w:val="registration-status"/>
              <w:spacing w:before="0" w:after="0"/>
            </w:pPr>
            <w:hyperlink w:history="true" r:id="R3cc8d8ae03cf4ef9">
              <w:r>
                <w:rPr>
                  <w:rStyle w:val="Hyperlink"/>
                  <w:color w:val="244061"/>
                </w:rPr>
                <w:t xml:space="preserve">Housing assistance</w:t>
              </w:r>
            </w:hyperlink>
            <w:r>
              <w:rPr>
                <w:rStyle w:val="row-content"/>
                <w:color w:val="244061"/>
              </w:rPr>
              <w:t xml:space="preserve">, Superseded 30/08/2017</w:t>
            </w:r>
          </w:p>
          <w:p>
            <w:r>
              <w:br/>
            </w:r>
          </w:p>
        </w:tc>
      </w:tr>
    </w:tbl>
    <w:p>
      <w:r>
        <w:br/>
      </w:r>
    </w:p>
    <w:sectPr>
      <w:footerReference xmlns:r="http://schemas.openxmlformats.org/officeDocument/2006/relationships" w:type="default" r:id="Raae3fa1f6e2b47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327414</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398f59432442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e3fa1f6e2b4792" /><Relationship Type="http://schemas.openxmlformats.org/officeDocument/2006/relationships/header" Target="/word/header1.xml" Id="R29e7855857f84f85" /><Relationship Type="http://schemas.openxmlformats.org/officeDocument/2006/relationships/settings" Target="/word/settings.xml" Id="Rd2ab16da26c64ebe" /><Relationship Type="http://schemas.openxmlformats.org/officeDocument/2006/relationships/styles" Target="/word/styles.xml" Id="R45ab25ed42144808" /><Relationship Type="http://schemas.openxmlformats.org/officeDocument/2006/relationships/image" Target="/media/image.gif" Id="R2887d947426a46f4" /><Relationship Type="http://schemas.openxmlformats.org/officeDocument/2006/relationships/hyperlink" Target="https://meteor.aihw.gov.au/RegistrationAuthority/1" TargetMode="External" Id="Rbeb7117de6be47c0" /><Relationship Type="http://schemas.openxmlformats.org/officeDocument/2006/relationships/hyperlink" Target="https://meteor.aihw.gov.au/RegistrationAuthority/11" TargetMode="External" Id="Rb95908cae9264cae" /><Relationship Type="http://schemas.openxmlformats.org/officeDocument/2006/relationships/hyperlink" Target="https://meteor.aihw.gov.au/content/639150" TargetMode="External" Id="R3b4f479aad2a4e1d" /><Relationship Type="http://schemas.openxmlformats.org/officeDocument/2006/relationships/hyperlink" Target="https://meteor.aihw.gov.au/RegistrationAuthority/11" TargetMode="External" Id="R95be2e80b8d3418b" /><Relationship Type="http://schemas.openxmlformats.org/officeDocument/2006/relationships/hyperlink" Target="https://meteor.aihw.gov.au/content/274066" TargetMode="External" Id="R963e005034f748f8" /><Relationship Type="http://schemas.openxmlformats.org/officeDocument/2006/relationships/hyperlink" Target="https://meteor.aihw.gov.au/content/268982" TargetMode="External" Id="R2f3df1a004de4804" /><Relationship Type="http://schemas.openxmlformats.org/officeDocument/2006/relationships/hyperlink" Target="https://meteor.aihw.gov.au/RegistrationAuthority/1" TargetMode="External" Id="R5fa05fa1d68f4485" /><Relationship Type="http://schemas.openxmlformats.org/officeDocument/2006/relationships/hyperlink" Target="https://meteor.aihw.gov.au/RegistrationAuthority/11" TargetMode="External" Id="R5f42cb429e704710" /><Relationship Type="http://schemas.openxmlformats.org/officeDocument/2006/relationships/hyperlink" Target="https://meteor.aihw.gov.au/content/459088" TargetMode="External" Id="R1377bf211e814615" /><Relationship Type="http://schemas.openxmlformats.org/officeDocument/2006/relationships/hyperlink" Target="https://meteor.aihw.gov.au/RegistrationAuthority/11" TargetMode="External" Id="R77f6fa471c164dd2" /><Relationship Type="http://schemas.openxmlformats.org/officeDocument/2006/relationships/hyperlink" Target="https://meteor.aihw.gov.au/content/478915" TargetMode="External" Id="R6175155d1cc74eb1" /><Relationship Type="http://schemas.openxmlformats.org/officeDocument/2006/relationships/hyperlink" Target="https://meteor.aihw.gov.au/RegistrationAuthority/11" TargetMode="External" Id="R83d5d40bf4514809" /><Relationship Type="http://schemas.openxmlformats.org/officeDocument/2006/relationships/hyperlink" Target="https://meteor.aihw.gov.au/content/492552" TargetMode="External" Id="R67c41d96d2bb4ff3" /><Relationship Type="http://schemas.openxmlformats.org/officeDocument/2006/relationships/hyperlink" Target="https://meteor.aihw.gov.au/RegistrationAuthority/11" TargetMode="External" Id="R9feff8597a184117" /><Relationship Type="http://schemas.openxmlformats.org/officeDocument/2006/relationships/hyperlink" Target="https://meteor.aihw.gov.au/content/459886" TargetMode="External" Id="R83747eb7b3f14b5b" /><Relationship Type="http://schemas.openxmlformats.org/officeDocument/2006/relationships/hyperlink" Target="https://meteor.aihw.gov.au/RegistrationAuthority/11" TargetMode="External" Id="R3cc8d8ae03cf4ef9" /></Relationships>
</file>

<file path=word/_rels/header1.xml.rels>&#65279;<?xml version="1.0" encoding="utf-8"?><Relationships xmlns="http://schemas.openxmlformats.org/package/2006/relationships"><Relationship Type="http://schemas.openxmlformats.org/officeDocument/2006/relationships/image" Target="/media/image.png" Id="R25398f5943244263" /></Relationships>
</file>