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2baa20bef54851" /></Relationships>
</file>

<file path=word/document.xml><?xml version="1.0" encoding="utf-8"?>
<w:document xmlns:r="http://schemas.openxmlformats.org/officeDocument/2006/relationships" xmlns:w="http://schemas.openxmlformats.org/wordprocessingml/2006/main">
  <w:body>
    <w:p>
      <w:pPr>
        <w:pStyle w:val="Title"/>
      </w:pPr>
      <w:r>
        <w:t>Address (housing assistance)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(housing assistance)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4f072efe4a4c90">
              <w:r>
                <w:rPr>
                  <w:rStyle w:val="Hyperlink"/>
                  <w:color w:val="244061"/>
                </w:rPr>
                <w:t xml:space="preserve">Housing assistance</w:t>
              </w:r>
            </w:hyperlink>
            <w:r>
              <w:rPr>
                <w:rStyle w:val="row-content"/>
                <w:color w:val="244061"/>
              </w:rPr>
              <w:t xml:space="preserve">, Standard 01/03/2005</w:t>
            </w:r>
          </w:p>
          <w:p>
            <w:pPr>
              <w:spacing w:before="0" w:after="0"/>
            </w:pPr>
            <w:hyperlink w:history="true" r:id="R0e964293e3f94b1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place at which a person or organisation may be contacted/located, or where an object/item or dwelling may be located</w:t>
            </w:r>
            <w:r>
              <w:br/>
            </w:r>
            <w:r>
              <w:rPr>
                <w:rStyle w:val="row-content-rich-text"/>
              </w:rPr>
              <w:t xml:space="preserve">or the location where a service may be delivered.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primary collection to facilitate contact with the client, person or service provider.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Address is the concatenation of unit number, number, street, city/town, state, territory, postcode, and country.</w:t>
            </w:r>
          </w:p>
          <w:p>
            <w:pPr/>
            <w:r>
              <w:rPr>
                <w:rStyle w:val="row-content-rich-text"/>
              </w:rPr>
              <w:t xml:space="preserve">Number can refer to a street number, lot number or RMB (roadside mailbox)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differences in interpretation of what constitutes a person's 'usual' address, if this is required. The ABS specifies 'Usual address' to be an address that the person has been living in or is likely to live in for at least six months. Some data collections collect information about the location of client immediately prior to provision of  service. This may or may not coincide with the client's usual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Dictionary Version 11.</w:t>
            </w:r>
          </w:p>
          <w:p>
            <w:pPr/>
            <w:r>
              <w:rPr>
                <w:rStyle w:val="row-content-rich-text"/>
              </w:rPr>
              <w:t xml:space="preserve">National Community Services Data Dictionary Version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15a94ee9be04ffd">
              <w:r>
                <w:drawing>
                  <wp:inline xmlns:wp="http://schemas.openxmlformats.org/drawingml/2006/wordprocessingDrawing" distT="0" distB="0" distL="0" distR="0">
                    <wp:extent cx="152400" cy="152400"/>
                    <wp:effectExtent l="19050" t="0" r="0" b="0"/>
                    <wp:docPr id="2" name="Picture 2" descr="">
                      <a:hlinkClick xmlns:a="http://schemas.openxmlformats.org/drawingml/2006/main" r:id="Rf15a94ee9be04ff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66fbdadc7f04f93"/>
                            <a:srcRect/>
                            <a:stretch>
                              <a:fillRect/>
                            </a:stretch>
                          </pic:blipFill>
                          <pic:spPr bwMode="auto">
                            <a:xfrm>
                              <a:off x="0" y="0"/>
                              <a:ext cx="152400" cy="152400"/>
                            </a:xfrm>
                            <a:prstGeom prst="rect">
                              <a:avLst/>
                            </a:prstGeom>
                          </pic:spPr>
                        </pic:pic>
                      </a:graphicData>
                    </a:graphic>
                  </wp:inline>
                </w:drawing>
              </w:r>
              <w:r>
                <w:rPr>
                  <w:rStyle w:val="Hyperlink"/>
                </w:rPr>
                <w:t xml:space="preserve"> Address, version 1, DE, NHADD, NHDAMG,  Superseded 01/03/2005.pdf</w:t>
              </w:r>
            </w:hyperlink>
          </w:p>
          <w:p>
            <w:r>
              <w:rPr>
                <w:rStyle w:val="row-content"/>
              </w:rPr>
              <w:t xml:space="preserve"> (14.0 KB)</w:t>
            </w:r>
          </w:p>
          <w:p>
            <w:pPr>
              <w:pStyle w:val="registration-status"/>
              <w:spacing w:before="0" w:after="0"/>
            </w:pPr>
            <w:r>
              <w:rPr>
                <w:rStyle w:val="row-content"/>
                <w:i/>
                <w:color w:val="244061"/>
              </w:rPr>
              <w:t xml:space="preserve">No registration status</w:t>
            </w:r>
          </w:p>
          <w:p>
            <w:r>
              <w:br/>
            </w:r>
          </w:p>
        </w:tc>
      </w:tr>
    </w:tbl>
    <w:p>
      <w:r>
        <w:br/>
      </w:r>
    </w:p>
    <w:sectPr>
      <w:footerReference xmlns:r="http://schemas.openxmlformats.org/officeDocument/2006/relationships" w:type="default" r:id="Rcff44e4fdbcf4f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327200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aaed533be34c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f44e4fdbcf4f95" /><Relationship Type="http://schemas.openxmlformats.org/officeDocument/2006/relationships/header" Target="/word/header1.xml" Id="R9214872fd3fe4529" /><Relationship Type="http://schemas.openxmlformats.org/officeDocument/2006/relationships/settings" Target="/word/settings.xml" Id="R9eebc159696548ae" /><Relationship Type="http://schemas.openxmlformats.org/officeDocument/2006/relationships/styles" Target="/word/styles.xml" Id="Re5ac9c30f24d404f" /><Relationship Type="http://schemas.openxmlformats.org/officeDocument/2006/relationships/image" Target="/media/image.gif" Id="R266fbdadc7f04f93" /><Relationship Type="http://schemas.openxmlformats.org/officeDocument/2006/relationships/hyperlink" Target="https://meteor.aihw.gov.au/RegistrationAuthority/11" TargetMode="External" Id="Rb84f072efe4a4c90" /><Relationship Type="http://schemas.openxmlformats.org/officeDocument/2006/relationships/hyperlink" Target="https://meteor.aihw.gov.au/RegistrationAuthority/12" TargetMode="External" Id="R0e964293e3f94b18" /><Relationship Type="http://schemas.openxmlformats.org/officeDocument/2006/relationships/hyperlink" Target="https://meteor.aihw.gov.au/content/273742" TargetMode="External" Id="Rf15a94ee9be04ffd" /></Relationships>
</file>

<file path=word/_rels/header1.xml.rels>&#65279;<?xml version="1.0" encoding="utf-8"?><Relationships xmlns="http://schemas.openxmlformats.org/package/2006/relationships"><Relationship Type="http://schemas.openxmlformats.org/officeDocument/2006/relationships/image" Target="/media/image.png" Id="R77aaed533be34cc4" /></Relationships>
</file>