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9d2d0a3394e52"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indicator (diabetes mellitus),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indicator (diabetes mellitus),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Initial visit indicator—diabetes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ed82482594fb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visit to a health professional is an initial visit for diabetes, or other related condition, after a diagnosis of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b291b9d94b44b3">
              <w:r>
                <w:rPr>
                  <w:rStyle w:val="Hyperlink"/>
                </w:rPr>
                <w:t xml:space="preserve">Patient—initial visit since diagnosis indicator (diabetes mellitus)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e50ece0ec64d6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this is the initial visit of the patient for diabetes, or a related condition, after diagnosis.</w:t>
            </w:r>
          </w:p>
          <w:p>
            <w:pPr/>
            <w:r>
              <w:rPr>
                <w:rStyle w:val="row-content-rich-text"/>
              </w:rPr>
              <w:t xml:space="preserve">CODE 2   No</w:t>
            </w:r>
            <w:r>
              <w:br/>
            </w:r>
            <w:r>
              <w:rPr>
                <w:rStyle w:val="row-content-rich-text"/>
              </w:rPr>
              <w:t xml:space="preserve">Record if this is not the initial visit of the patient for diabetes, or a related condition, after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64b6f80ea4e26">
              <w:r>
                <w:rPr>
                  <w:rStyle w:val="Hyperlink"/>
                </w:rPr>
                <w:t xml:space="preserve">Patient—initial visit since diagnosis status (diabetes mellitus), code N</w:t>
              </w:r>
            </w:hyperlink>
          </w:p>
          <w:p>
            <w:pPr>
              <w:pStyle w:val="registration-status"/>
              <w:spacing w:before="0" w:after="0"/>
            </w:pPr>
            <w:hyperlink w:history="true" r:id="R8f7e52953b2e4cc9">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3ec512d2744e86">
              <w:r>
                <w:rPr>
                  <w:rStyle w:val="Hyperlink"/>
                </w:rPr>
                <w:t xml:space="preserve">Diabetes (clinical) NBPDS</w:t>
              </w:r>
            </w:hyperlink>
          </w:p>
          <w:p>
            <w:pPr>
              <w:pStyle w:val="registration-status"/>
              <w:spacing w:before="0" w:after="0"/>
            </w:pPr>
            <w:hyperlink w:history="true" r:id="Ra2c42bea060f40cd">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bb25f3c8be3e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302470</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91abfc61342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5f3c8be3e428e" /><Relationship Type="http://schemas.openxmlformats.org/officeDocument/2006/relationships/header" Target="/word/header1.xml" Id="Rd099412cc3474fe5" /><Relationship Type="http://schemas.openxmlformats.org/officeDocument/2006/relationships/settings" Target="/word/settings.xml" Id="R93ad525fddfd42fa" /><Relationship Type="http://schemas.openxmlformats.org/officeDocument/2006/relationships/styles" Target="/word/styles.xml" Id="R0f9e03c564504a0d" /><Relationship Type="http://schemas.openxmlformats.org/officeDocument/2006/relationships/hyperlink" Target="https://meteor.aihw.gov.au/RegistrationAuthority/12" TargetMode="External" Id="R094ed82482594fbc" /><Relationship Type="http://schemas.openxmlformats.org/officeDocument/2006/relationships/hyperlink" Target="https://meteor.aihw.gov.au/content/303972" TargetMode="External" Id="Radb291b9d94b44b3" /><Relationship Type="http://schemas.openxmlformats.org/officeDocument/2006/relationships/hyperlink" Target="https://meteor.aihw.gov.au/content/301747" TargetMode="External" Id="R1ee50ece0ec64d61" /><Relationship Type="http://schemas.openxmlformats.org/officeDocument/2006/relationships/hyperlink" Target="https://meteor.aihw.gov.au/content/270398" TargetMode="External" Id="Rc5664b6f80ea4e26" /><Relationship Type="http://schemas.openxmlformats.org/officeDocument/2006/relationships/hyperlink" Target="https://meteor.aihw.gov.au/RegistrationAuthority/12" TargetMode="External" Id="R8f7e52953b2e4cc9" /><Relationship Type="http://schemas.openxmlformats.org/officeDocument/2006/relationships/hyperlink" Target="https://meteor.aihw.gov.au/content/304865" TargetMode="External" Id="Re53ec512d2744e86" /><Relationship Type="http://schemas.openxmlformats.org/officeDocument/2006/relationships/hyperlink" Target="https://meteor.aihw.gov.au/RegistrationAuthority/12" TargetMode="External" Id="Ra2c42bea060f40cd" /></Relationships>
</file>

<file path=word/_rels/header1.xml.rels>&#65279;<?xml version="1.0" encoding="utf-8"?><Relationships xmlns="http://schemas.openxmlformats.org/package/2006/relationships"><Relationship Type="http://schemas.openxmlformats.org/officeDocument/2006/relationships/image" Target="/media/image.png" Id="Rce591abfc61342c2" /></Relationships>
</file>