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34e81d1c64bba"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(non-salary operating costs)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(non-salary operating costs)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Non-salary operating costs excluding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c6266e5a54cc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b8899e353b4bcf">
              <w:r>
                <w:rPr>
                  <w:rStyle w:val="Hyperlink"/>
                </w:rPr>
                <w:t xml:space="preserve">Establishment—recurrent expenditure (non-salary operating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9e375721ff4f2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all expenditure in thousands of dollars (i.e. $ 000’s).</w:t>
            </w:r>
          </w:p>
          <w:p>
            <w:pPr>
              <w:spacing w:after="160"/>
            </w:pPr>
            <w:r>
              <w:rPr>
                <w:rStyle w:val="row-content-rich-text"/>
              </w:rPr>
              <w:t xml:space="preserve">Expenditure should include both the specific costs directly associated with the service and indirect costs, for example personnel services.</w:t>
            </w:r>
          </w:p>
          <w:p>
            <w:pPr>
              <w:spacing w:after="160"/>
            </w:pPr>
            <w:r>
              <w:rPr>
                <w:rStyle w:val="row-content-rich-text"/>
              </w:rPr>
              <w:t xml:space="preserve">Research and academic units that function as an integral part of ambulatory care should be reported against the appropriate service.</w:t>
            </w:r>
          </w:p>
          <w:p>
            <w:pPr/>
            <w:r>
              <w:rPr>
                <w:rStyle w:val="row-content-rich-text"/>
              </w:rPr>
              <w:t xml:space="preserve">Depreciation is to be excluded from the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Non-salary recurrent expenditure, excluding depreciation, is to be reported by service setting (admitted patient care, residential care, ambulatory care).</w:t>
            </w:r>
          </w:p>
          <w:p>
            <w:pPr>
              <w:spacing w:after="160"/>
            </w:pPr>
            <w:r>
              <w:rPr>
                <w:rStyle w:val="row-content-rich-text"/>
              </w:rPr>
              <w:t xml:space="preserve">For the admitted patient care setting non-salary recurrent expenditure, excluding depreciation, is to be disaggregated by specialised mental health service program type and specialised mental health service target population, together.</w:t>
            </w:r>
          </w:p>
          <w:p>
            <w:pPr/>
            <w:r>
              <w:rPr>
                <w:rStyle w:val="row-content-rich-text"/>
              </w:rPr>
              <w:t xml:space="preserve">The sub-components of non-salary recurrent expenditure, and depreciation, are to be reported at the organisation level for the Mental health establishments NMDS. However, if the organisation is not reporting on an accrual basis then it does not need to report depreciation.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20db4f7ee74ba5">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e1fa7b1697c642c2">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c4ea51301e1d4337">
              <w:r>
                <w:rPr>
                  <w:rStyle w:val="Hyperlink"/>
                </w:rPr>
                <w:t xml:space="preserve">Establishment—recurrent expenditure (financial year), total Australian currency N[N(8)]</w:t>
              </w:r>
            </w:hyperlink>
          </w:p>
          <w:p>
            <w:pPr>
              <w:pStyle w:val="registration-status"/>
              <w:spacing w:before="0" w:after="0"/>
            </w:pPr>
            <w:hyperlink w:history="true" r:id="R94120933dfed4fd9">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b5f6a0dcddf94b17">
              <w:r>
                <w:rPr>
                  <w:rStyle w:val="Hyperlink"/>
                </w:rPr>
                <w:t xml:space="preserve">Establishment—recurrent expenditure (administrative expenses) (financial year), total Australian currency N[N(8)]</w:t>
              </w:r>
            </w:hyperlink>
          </w:p>
          <w:p>
            <w:pPr>
              <w:pStyle w:val="registration-status"/>
              <w:spacing w:before="0" w:after="0"/>
            </w:pPr>
            <w:hyperlink w:history="true" r:id="Rb57882e1456b4ce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ed5f43e673f46a9">
              <w:r>
                <w:rPr>
                  <w:rStyle w:val="Hyperlink"/>
                </w:rPr>
                <w:t xml:space="preserve">Establishment—recurrent expenditure (domestic services) (financial year), total Australian currency N[N(8)]</w:t>
              </w:r>
            </w:hyperlink>
          </w:p>
          <w:p>
            <w:pPr>
              <w:pStyle w:val="registration-status"/>
              <w:spacing w:before="0" w:after="0"/>
            </w:pPr>
            <w:hyperlink w:history="true" r:id="R3090b4c69eb243c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06b187d6fc34043">
              <w:r>
                <w:rPr>
                  <w:rStyle w:val="Hyperlink"/>
                </w:rPr>
                <w:t xml:space="preserve">Establishment—recurrent expenditure (drug supplies) (financial year), total Australian currency N[N(8)]</w:t>
              </w:r>
            </w:hyperlink>
          </w:p>
          <w:p>
            <w:pPr>
              <w:pStyle w:val="registration-status"/>
              <w:spacing w:before="0" w:after="0"/>
            </w:pPr>
            <w:hyperlink w:history="true" r:id="R0369034663174961">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5f04619a7cd9446d">
              <w:r>
                <w:rPr>
                  <w:rStyle w:val="Hyperlink"/>
                </w:rPr>
                <w:t xml:space="preserve">Establishment—recurrent expenditure (food supplies) (financial year), total Australian currency N[N(8)]</w:t>
              </w:r>
            </w:hyperlink>
          </w:p>
          <w:p>
            <w:pPr>
              <w:pStyle w:val="registration-status"/>
              <w:spacing w:before="0" w:after="0"/>
            </w:pPr>
            <w:hyperlink w:history="true" r:id="R4f1123d5c4ce4bc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8a3412864f664d59">
              <w:r>
                <w:rPr>
                  <w:rStyle w:val="Hyperlink"/>
                </w:rPr>
                <w:t xml:space="preserve">Establishment—recurrent expenditure (interest payments) (financial year), total Australian currency N[N(8)]</w:t>
              </w:r>
            </w:hyperlink>
          </w:p>
          <w:p>
            <w:pPr>
              <w:pStyle w:val="registration-status"/>
              <w:spacing w:before="0" w:after="0"/>
            </w:pPr>
            <w:hyperlink w:history="true" r:id="Rf462aae142b6402a">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b160d675c58b4a06">
              <w:r>
                <w:rPr>
                  <w:rStyle w:val="Hyperlink"/>
                </w:rPr>
                <w:t xml:space="preserve">Establishment—recurrent expenditure (medical and surgical supplies) (financial year), total Australian currency N[N(8)]</w:t>
              </w:r>
            </w:hyperlink>
          </w:p>
          <w:p>
            <w:pPr>
              <w:pStyle w:val="registration-status"/>
              <w:spacing w:before="0" w:after="0"/>
            </w:pPr>
            <w:hyperlink w:history="true" r:id="Rec485830e38046f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3df59ae66f1462e">
              <w:r>
                <w:rPr>
                  <w:rStyle w:val="Hyperlink"/>
                </w:rPr>
                <w:t xml:space="preserve">Establishment—recurrent expenditure (other recurrent expenditure) (financial year), total Australian currency N[N(8)]</w:t>
              </w:r>
            </w:hyperlink>
          </w:p>
          <w:p>
            <w:pPr>
              <w:pStyle w:val="registration-status"/>
              <w:spacing w:before="0" w:after="0"/>
            </w:pPr>
            <w:hyperlink w:history="true" r:id="Rd83a91554ebb465d">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4b7201be324342e2">
              <w:r>
                <w:rPr>
                  <w:rStyle w:val="Hyperlink"/>
                </w:rPr>
                <w:t xml:space="preserve">Establishment—recurrent expenditure (patient transport cost) (financial year), total Australian currency N[N(8)]</w:t>
              </w:r>
            </w:hyperlink>
          </w:p>
          <w:p>
            <w:pPr>
              <w:pStyle w:val="registration-status"/>
              <w:spacing w:before="0" w:after="0"/>
            </w:pPr>
            <w:hyperlink w:history="true" r:id="R2fcc42e7817c436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3fae97070e446e9">
              <w:r>
                <w:rPr>
                  <w:rStyle w:val="Hyperlink"/>
                </w:rPr>
                <w:t xml:space="preserve">Establishment—recurrent expenditure (repairs and maintenance) (financial year), total Australian currency N[N(8)]</w:t>
              </w:r>
            </w:hyperlink>
          </w:p>
          <w:p>
            <w:pPr>
              <w:pStyle w:val="registration-status"/>
              <w:spacing w:before="0" w:after="0"/>
            </w:pPr>
            <w:hyperlink w:history="true" r:id="R5bbda28c04374ef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5026b8b8c914e3f">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db967a0179d64be4">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37aa0d5c60fe4188">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1979e3d2a3ca4d2d">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71e517eff04590">
              <w:r>
                <w:rPr>
                  <w:rStyle w:val="Hyperlink"/>
                </w:rPr>
                <w:t xml:space="preserve">Mental health establishments NMDS 2005-06</w:t>
              </w:r>
            </w:hyperlink>
          </w:p>
          <w:p>
            <w:pPr>
              <w:pStyle w:val="registration-status"/>
              <w:spacing w:before="0" w:after="0"/>
            </w:pPr>
            <w:hyperlink w:history="true" r:id="Rbead11e6ca2c404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7656193e78d4b1d">
              <w:r>
                <w:rPr>
                  <w:rStyle w:val="Hyperlink"/>
                </w:rPr>
                <w:t xml:space="preserve">Mental health establishments NMDS 2005-06</w:t>
              </w:r>
            </w:hyperlink>
          </w:p>
          <w:p>
            <w:pPr>
              <w:pStyle w:val="registration-status"/>
              <w:spacing w:before="0" w:after="0"/>
            </w:pPr>
            <w:hyperlink w:history="true" r:id="Rd52e7be333fe4f2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4a9f46c356d4267">
              <w:r>
                <w:rPr>
                  <w:rStyle w:val="Hyperlink"/>
                </w:rPr>
                <w:t xml:space="preserve">Mental health establishments NMDS 2006-07</w:t>
              </w:r>
            </w:hyperlink>
          </w:p>
          <w:p>
            <w:pPr>
              <w:pStyle w:val="registration-status"/>
              <w:spacing w:before="0" w:after="0"/>
            </w:pPr>
            <w:hyperlink w:history="true" r:id="Ra072be23b0da4da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ac9c0101a5a45d6">
              <w:r>
                <w:rPr>
                  <w:rStyle w:val="Hyperlink"/>
                </w:rPr>
                <w:t xml:space="preserve">Mental health establishments NMDS 2007-08</w:t>
              </w:r>
            </w:hyperlink>
          </w:p>
          <w:p>
            <w:pPr>
              <w:pStyle w:val="registration-status"/>
              <w:spacing w:before="0" w:after="0"/>
            </w:pPr>
            <w:hyperlink w:history="true" r:id="R65e0250ebe654a4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09d559c97234ce9">
              <w:r>
                <w:rPr>
                  <w:rStyle w:val="Hyperlink"/>
                </w:rPr>
                <w:t xml:space="preserve">Mental health establishments NMDS 2008-09</w:t>
              </w:r>
            </w:hyperlink>
          </w:p>
          <w:p>
            <w:pPr>
              <w:pStyle w:val="registration-status"/>
              <w:spacing w:before="0" w:after="0"/>
            </w:pPr>
            <w:hyperlink w:history="true" r:id="R611fb84080ff491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d68313caaad42ad">
              <w:r>
                <w:rPr>
                  <w:rStyle w:val="Hyperlink"/>
                </w:rPr>
                <w:t xml:space="preserve">Mental health establishments NMDS 2009-10</w:t>
              </w:r>
            </w:hyperlink>
          </w:p>
          <w:p>
            <w:pPr>
              <w:pStyle w:val="registration-status"/>
              <w:spacing w:before="0" w:after="0"/>
            </w:pPr>
            <w:hyperlink w:history="true" r:id="R9b49881d04d3497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a340226420046ba">
              <w:r>
                <w:rPr>
                  <w:rStyle w:val="Hyperlink"/>
                </w:rPr>
                <w:t xml:space="preserve">Mental health establishments NMDS 2010-11</w:t>
              </w:r>
            </w:hyperlink>
          </w:p>
          <w:p>
            <w:pPr>
              <w:pStyle w:val="registration-status"/>
              <w:spacing w:before="0" w:after="0"/>
            </w:pPr>
            <w:hyperlink w:history="true" r:id="R74c05f2d7bb4432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5d173ae11354431">
              <w:r>
                <w:rPr>
                  <w:rStyle w:val="Hyperlink"/>
                </w:rPr>
                <w:t xml:space="preserve">Mental health establishments NMDS 2011-12</w:t>
              </w:r>
            </w:hyperlink>
          </w:p>
          <w:p>
            <w:pPr>
              <w:pStyle w:val="registration-status"/>
              <w:spacing w:before="0" w:after="0"/>
            </w:pPr>
            <w:hyperlink w:history="true" r:id="Rf89eeaca1f27440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5f586e28cb4476">
              <w:r>
                <w:rPr>
                  <w:rStyle w:val="Hyperlink"/>
                </w:rPr>
                <w:t xml:space="preserve">Mental health establishments NMDS 2012-13</w:t>
              </w:r>
            </w:hyperlink>
          </w:p>
          <w:p>
            <w:pPr>
              <w:pStyle w:val="registration-status"/>
              <w:spacing w:before="0" w:after="0"/>
            </w:pPr>
            <w:hyperlink w:history="true" r:id="R90ae50217b8f49f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d767b73d40342d2">
              <w:r>
                <w:rPr>
                  <w:rStyle w:val="Hyperlink"/>
                </w:rPr>
                <w:t xml:space="preserve">Mental health establishments NMDS 2013-14</w:t>
              </w:r>
            </w:hyperlink>
          </w:p>
          <w:p>
            <w:pPr>
              <w:pStyle w:val="registration-status"/>
              <w:spacing w:before="0" w:after="0"/>
            </w:pPr>
            <w:hyperlink w:history="true" r:id="R7a2097cd9c8045e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6bbd2ad4a28413f">
              <w:r>
                <w:rPr>
                  <w:rStyle w:val="Hyperlink"/>
                </w:rPr>
                <w:t xml:space="preserve">Mental health establishments NMDS 2014-15</w:t>
              </w:r>
            </w:hyperlink>
          </w:p>
          <w:p>
            <w:pPr>
              <w:pStyle w:val="registration-status"/>
              <w:spacing w:before="0" w:after="0"/>
            </w:pPr>
            <w:hyperlink w:history="true" r:id="Raf4504ba8b9746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140188eade46a0">
              <w:r>
                <w:rPr>
                  <w:rStyle w:val="Hyperlink"/>
                </w:rPr>
                <w:t xml:space="preserve">Mental health establishments NMDS 2015-16</w:t>
              </w:r>
            </w:hyperlink>
          </w:p>
          <w:p>
            <w:pPr>
              <w:pStyle w:val="registration-status"/>
              <w:spacing w:before="0" w:after="0"/>
            </w:pPr>
            <w:hyperlink w:history="true" r:id="Rfa76be1cea224b1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b7e511ddfb54937">
              <w:r>
                <w:rPr>
                  <w:rStyle w:val="Hyperlink"/>
                </w:rPr>
                <w:t xml:space="preserve">Mental health establishments NMDS 2016-17</w:t>
              </w:r>
            </w:hyperlink>
          </w:p>
          <w:p>
            <w:pPr>
              <w:pStyle w:val="registration-status"/>
              <w:spacing w:before="0" w:after="0"/>
            </w:pPr>
            <w:hyperlink w:history="true" r:id="Rddc91e29e5f14bc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b07c78f465d4262">
              <w:r>
                <w:rPr>
                  <w:rStyle w:val="Hyperlink"/>
                </w:rPr>
                <w:t xml:space="preserve">Mental health establishments NMDS 2017–18</w:t>
              </w:r>
            </w:hyperlink>
          </w:p>
          <w:p>
            <w:pPr>
              <w:pStyle w:val="registration-status"/>
              <w:spacing w:before="0" w:after="0"/>
            </w:pPr>
            <w:hyperlink w:history="true" r:id="Rfbeaa4f69c254ee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2f6a88040374e71">
              <w:r>
                <w:rPr>
                  <w:rStyle w:val="Hyperlink"/>
                </w:rPr>
                <w:t xml:space="preserve">Mental health establishments NMDS 2018–19</w:t>
              </w:r>
            </w:hyperlink>
          </w:p>
          <w:p>
            <w:pPr>
              <w:pStyle w:val="registration-status"/>
              <w:spacing w:before="0" w:after="0"/>
            </w:pPr>
            <w:hyperlink w:history="true" r:id="R8cf8bc97c9c5481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77593025a9f4cb0">
              <w:r>
                <w:rPr>
                  <w:rStyle w:val="Hyperlink"/>
                </w:rPr>
                <w:t xml:space="preserve">Mental health establishments NMDS 2019–20</w:t>
              </w:r>
            </w:hyperlink>
          </w:p>
          <w:p>
            <w:pPr>
              <w:pStyle w:val="registration-status"/>
              <w:spacing w:before="0" w:after="0"/>
            </w:pPr>
            <w:hyperlink w:history="true" r:id="Redf37422649a452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7fdc2306b70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287979</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f990c559a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dc2306b704817" /><Relationship Type="http://schemas.openxmlformats.org/officeDocument/2006/relationships/header" Target="/word/header1.xml" Id="R813df0d963584875" /><Relationship Type="http://schemas.openxmlformats.org/officeDocument/2006/relationships/settings" Target="/word/settings.xml" Id="Rd8adec106ad64105" /><Relationship Type="http://schemas.openxmlformats.org/officeDocument/2006/relationships/styles" Target="/word/styles.xml" Id="Ra343fbb03afa4d8a" /><Relationship Type="http://schemas.openxmlformats.org/officeDocument/2006/relationships/hyperlink" Target="https://meteor.aihw.gov.au/RegistrationAuthority/12" TargetMode="External" Id="Rb06c6266e5a54cc2" /><Relationship Type="http://schemas.openxmlformats.org/officeDocument/2006/relationships/hyperlink" Target="https://meteor.aihw.gov.au/content/269733" TargetMode="External" Id="Rc9b8899e353b4bcf" /><Relationship Type="http://schemas.openxmlformats.org/officeDocument/2006/relationships/hyperlink" Target="https://meteor.aihw.gov.au/content/270563" TargetMode="External" Id="R9e9e375721ff4f2a" /><Relationship Type="http://schemas.openxmlformats.org/officeDocument/2006/relationships/hyperlink" Target="https://meteor.aihw.gov.au/content/722164" TargetMode="External" Id="R9320db4f7ee74ba5" /><Relationship Type="http://schemas.openxmlformats.org/officeDocument/2006/relationships/hyperlink" Target="https://meteor.aihw.gov.au/RegistrationAuthority/12" TargetMode="External" Id="Re1fa7b1697c642c2" /><Relationship Type="http://schemas.openxmlformats.org/officeDocument/2006/relationships/hyperlink" Target="https://meteor.aihw.gov.au/content/288993" TargetMode="External" Id="Rc4ea51301e1d4337" /><Relationship Type="http://schemas.openxmlformats.org/officeDocument/2006/relationships/hyperlink" Target="https://meteor.aihw.gov.au/RegistrationAuthority/12" TargetMode="External" Id="R94120933dfed4fd9" /><Relationship Type="http://schemas.openxmlformats.org/officeDocument/2006/relationships/hyperlink" Target="https://meteor.aihw.gov.au/content/270107" TargetMode="External" Id="Rb5f6a0dcddf94b17" /><Relationship Type="http://schemas.openxmlformats.org/officeDocument/2006/relationships/hyperlink" Target="https://meteor.aihw.gov.au/RegistrationAuthority/12" TargetMode="External" Id="Rb57882e1456b4cea" /><Relationship Type="http://schemas.openxmlformats.org/officeDocument/2006/relationships/hyperlink" Target="https://meteor.aihw.gov.au/content/270283" TargetMode="External" Id="R3ed5f43e673f46a9" /><Relationship Type="http://schemas.openxmlformats.org/officeDocument/2006/relationships/hyperlink" Target="https://meteor.aihw.gov.au/RegistrationAuthority/12" TargetMode="External" Id="R3090b4c69eb243cf" /><Relationship Type="http://schemas.openxmlformats.org/officeDocument/2006/relationships/hyperlink" Target="https://meteor.aihw.gov.au/content/270282" TargetMode="External" Id="R606b187d6fc34043" /><Relationship Type="http://schemas.openxmlformats.org/officeDocument/2006/relationships/hyperlink" Target="https://meteor.aihw.gov.au/RegistrationAuthority/12" TargetMode="External" Id="R0369034663174961" /><Relationship Type="http://schemas.openxmlformats.org/officeDocument/2006/relationships/hyperlink" Target="https://meteor.aihw.gov.au/content/270284" TargetMode="External" Id="R5f04619a7cd9446d" /><Relationship Type="http://schemas.openxmlformats.org/officeDocument/2006/relationships/hyperlink" Target="https://meteor.aihw.gov.au/RegistrationAuthority/12" TargetMode="External" Id="R4f1123d5c4ce4bc0" /><Relationship Type="http://schemas.openxmlformats.org/officeDocument/2006/relationships/hyperlink" Target="https://meteor.aihw.gov.au/content/270186" TargetMode="External" Id="R8a3412864f664d59" /><Relationship Type="http://schemas.openxmlformats.org/officeDocument/2006/relationships/hyperlink" Target="https://meteor.aihw.gov.au/RegistrationAuthority/12" TargetMode="External" Id="Rf462aae142b6402a" /><Relationship Type="http://schemas.openxmlformats.org/officeDocument/2006/relationships/hyperlink" Target="https://meteor.aihw.gov.au/content/270358" TargetMode="External" Id="Rb160d675c58b4a06" /><Relationship Type="http://schemas.openxmlformats.org/officeDocument/2006/relationships/hyperlink" Target="https://meteor.aihw.gov.au/RegistrationAuthority/12" TargetMode="External" Id="Rec485830e38046f7" /><Relationship Type="http://schemas.openxmlformats.org/officeDocument/2006/relationships/hyperlink" Target="https://meteor.aihw.gov.au/content/270126" TargetMode="External" Id="Re3df59ae66f1462e" /><Relationship Type="http://schemas.openxmlformats.org/officeDocument/2006/relationships/hyperlink" Target="https://meteor.aihw.gov.au/RegistrationAuthority/12" TargetMode="External" Id="Rd83a91554ebb465d" /><Relationship Type="http://schemas.openxmlformats.org/officeDocument/2006/relationships/hyperlink" Target="https://meteor.aihw.gov.au/content/270048" TargetMode="External" Id="R4b7201be324342e2" /><Relationship Type="http://schemas.openxmlformats.org/officeDocument/2006/relationships/hyperlink" Target="https://meteor.aihw.gov.au/RegistrationAuthority/12" TargetMode="External" Id="R2fcc42e7817c436e" /><Relationship Type="http://schemas.openxmlformats.org/officeDocument/2006/relationships/hyperlink" Target="https://meteor.aihw.gov.au/content/269970" TargetMode="External" Id="R63fae97070e446e9" /><Relationship Type="http://schemas.openxmlformats.org/officeDocument/2006/relationships/hyperlink" Target="https://meteor.aihw.gov.au/RegistrationAuthority/12" TargetMode="External" Id="R5bbda28c04374ef9" /><Relationship Type="http://schemas.openxmlformats.org/officeDocument/2006/relationships/hyperlink" Target="https://meteor.aihw.gov.au/content/270371" TargetMode="External" Id="Rc5026b8b8c914e3f" /><Relationship Type="http://schemas.openxmlformats.org/officeDocument/2006/relationships/hyperlink" Target="https://meteor.aihw.gov.au/RegistrationAuthority/12" TargetMode="External" Id="Rdb967a0179d64be4" /><Relationship Type="http://schemas.openxmlformats.org/officeDocument/2006/relationships/hyperlink" Target="https://meteor.aihw.gov.au/content/270049" TargetMode="External" Id="R37aa0d5c60fe4188" /><Relationship Type="http://schemas.openxmlformats.org/officeDocument/2006/relationships/hyperlink" Target="https://meteor.aihw.gov.au/RegistrationAuthority/12" TargetMode="External" Id="R1979e3d2a3ca4d2d" /><Relationship Type="http://schemas.openxmlformats.org/officeDocument/2006/relationships/hyperlink" Target="https://meteor.aihw.gov.au/content/298027" TargetMode="External" Id="R3471e517eff04590" /><Relationship Type="http://schemas.openxmlformats.org/officeDocument/2006/relationships/hyperlink" Target="https://meteor.aihw.gov.au/RegistrationAuthority/12" TargetMode="External" Id="Rbead11e6ca2c4042" /><Relationship Type="http://schemas.openxmlformats.org/officeDocument/2006/relationships/hyperlink" Target="https://meteor.aihw.gov.au/content/311875" TargetMode="External" Id="R77656193e78d4b1d" /><Relationship Type="http://schemas.openxmlformats.org/officeDocument/2006/relationships/hyperlink" Target="https://meteor.aihw.gov.au/RegistrationAuthority/12" TargetMode="External" Id="Rd52e7be333fe4f2a" /><Relationship Type="http://schemas.openxmlformats.org/officeDocument/2006/relationships/hyperlink" Target="https://meteor.aihw.gov.au/content/334283" TargetMode="External" Id="R64a9f46c356d4267" /><Relationship Type="http://schemas.openxmlformats.org/officeDocument/2006/relationships/hyperlink" Target="https://meteor.aihw.gov.au/RegistrationAuthority/12" TargetMode="External" Id="Ra072be23b0da4daa" /><Relationship Type="http://schemas.openxmlformats.org/officeDocument/2006/relationships/hyperlink" Target="https://meteor.aihw.gov.au/content/345134" TargetMode="External" Id="Raac9c0101a5a45d6" /><Relationship Type="http://schemas.openxmlformats.org/officeDocument/2006/relationships/hyperlink" Target="https://meteor.aihw.gov.au/RegistrationAuthority/12" TargetMode="External" Id="R65e0250ebe654a44" /><Relationship Type="http://schemas.openxmlformats.org/officeDocument/2006/relationships/hyperlink" Target="https://meteor.aihw.gov.au/content/362299" TargetMode="External" Id="R309d559c97234ce9" /><Relationship Type="http://schemas.openxmlformats.org/officeDocument/2006/relationships/hyperlink" Target="https://meteor.aihw.gov.au/RegistrationAuthority/12" TargetMode="External" Id="R611fb84080ff4918" /><Relationship Type="http://schemas.openxmlformats.org/officeDocument/2006/relationships/hyperlink" Target="https://meteor.aihw.gov.au/content/374981" TargetMode="External" Id="R3d68313caaad42ad" /><Relationship Type="http://schemas.openxmlformats.org/officeDocument/2006/relationships/hyperlink" Target="https://meteor.aihw.gov.au/RegistrationAuthority/12" TargetMode="External" Id="R9b49881d04d34972" /><Relationship Type="http://schemas.openxmlformats.org/officeDocument/2006/relationships/hyperlink" Target="https://meteor.aihw.gov.au/content/378611" TargetMode="External" Id="R1a340226420046ba" /><Relationship Type="http://schemas.openxmlformats.org/officeDocument/2006/relationships/hyperlink" Target="https://meteor.aihw.gov.au/RegistrationAuthority/12" TargetMode="External" Id="R74c05f2d7bb44322" /><Relationship Type="http://schemas.openxmlformats.org/officeDocument/2006/relationships/hyperlink" Target="https://meteor.aihw.gov.au/content/424725" TargetMode="External" Id="Rf5d173ae11354431" /><Relationship Type="http://schemas.openxmlformats.org/officeDocument/2006/relationships/hyperlink" Target="https://meteor.aihw.gov.au/RegistrationAuthority/12" TargetMode="External" Id="Rf89eeaca1f27440b" /><Relationship Type="http://schemas.openxmlformats.org/officeDocument/2006/relationships/hyperlink" Target="https://meteor.aihw.gov.au/content/468195" TargetMode="External" Id="R795f586e28cb4476" /><Relationship Type="http://schemas.openxmlformats.org/officeDocument/2006/relationships/hyperlink" Target="https://meteor.aihw.gov.au/RegistrationAuthority/12" TargetMode="External" Id="R90ae50217b8f49f3" /><Relationship Type="http://schemas.openxmlformats.org/officeDocument/2006/relationships/hyperlink" Target="https://meteor.aihw.gov.au/content/493652" TargetMode="External" Id="Rbd767b73d40342d2" /><Relationship Type="http://schemas.openxmlformats.org/officeDocument/2006/relationships/hyperlink" Target="https://meteor.aihw.gov.au/RegistrationAuthority/12" TargetMode="External" Id="R7a2097cd9c8045e4" /><Relationship Type="http://schemas.openxmlformats.org/officeDocument/2006/relationships/hyperlink" Target="https://meteor.aihw.gov.au/content/546889" TargetMode="External" Id="Rf6bbd2ad4a28413f" /><Relationship Type="http://schemas.openxmlformats.org/officeDocument/2006/relationships/hyperlink" Target="https://meteor.aihw.gov.au/RegistrationAuthority/12" TargetMode="External" Id="Raf4504ba8b974600" /><Relationship Type="http://schemas.openxmlformats.org/officeDocument/2006/relationships/hyperlink" Target="https://meteor.aihw.gov.au/content/565661" TargetMode="External" Id="R99140188eade46a0" /><Relationship Type="http://schemas.openxmlformats.org/officeDocument/2006/relationships/hyperlink" Target="https://meteor.aihw.gov.au/RegistrationAuthority/12" TargetMode="External" Id="Rfa76be1cea224b1d" /><Relationship Type="http://schemas.openxmlformats.org/officeDocument/2006/relationships/hyperlink" Target="https://meteor.aihw.gov.au/content/605829" TargetMode="External" Id="Reb7e511ddfb54937" /><Relationship Type="http://schemas.openxmlformats.org/officeDocument/2006/relationships/hyperlink" Target="https://meteor.aihw.gov.au/RegistrationAuthority/12" TargetMode="External" Id="Rddc91e29e5f14bce" /><Relationship Type="http://schemas.openxmlformats.org/officeDocument/2006/relationships/hyperlink" Target="https://meteor.aihw.gov.au/content/645723" TargetMode="External" Id="Rab07c78f465d4262" /><Relationship Type="http://schemas.openxmlformats.org/officeDocument/2006/relationships/hyperlink" Target="https://meteor.aihw.gov.au/RegistrationAuthority/12" TargetMode="External" Id="Rfbeaa4f69c254ee4" /><Relationship Type="http://schemas.openxmlformats.org/officeDocument/2006/relationships/hyperlink" Target="https://meteor.aihw.gov.au/content/677892" TargetMode="External" Id="Rb2f6a88040374e71" /><Relationship Type="http://schemas.openxmlformats.org/officeDocument/2006/relationships/hyperlink" Target="https://meteor.aihw.gov.au/RegistrationAuthority/12" TargetMode="External" Id="R8cf8bc97c9c5481d" /><Relationship Type="http://schemas.openxmlformats.org/officeDocument/2006/relationships/hyperlink" Target="https://meteor.aihw.gov.au/content/707557" TargetMode="External" Id="Re77593025a9f4cb0" /><Relationship Type="http://schemas.openxmlformats.org/officeDocument/2006/relationships/hyperlink" Target="https://meteor.aihw.gov.au/RegistrationAuthority/12" TargetMode="External" Id="Redf37422649a4522" /></Relationships>
</file>

<file path=word/_rels/header1.xml.rels>&#65279;<?xml version="1.0" encoding="utf-8"?><Relationships xmlns="http://schemas.openxmlformats.org/package/2006/relationships"><Relationship Type="http://schemas.openxmlformats.org/officeDocument/2006/relationships/image" Target="/media/image.png" Id="R091f990c559a4b91" /></Relationships>
</file>