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bb9ee06484fd8"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37ad775044f7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32959929ae4676">
              <w:r>
                <w:rPr>
                  <w:rStyle w:val="Hyperlink"/>
                </w:rPr>
                <w:t xml:space="preserve">Health service event—service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e91abd51a3480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w:t>
            </w:r>
          </w:p>
          <w:p>
            <w:hyperlink w:tooltip="An emergency department provides triage, assessment, care and/or treatment for patients suffering from medical condition/s and/or injury." w:history="true" r:id="R3fd36aca0d2b43fc">
              <w:r>
                <w:rPr>
                  <w:rStyle w:val="Hyperlink"/>
                  <w:b/>
                </w:rPr>
                <w:t xml:space="preserve">Emergency Department </w:t>
              </w:r>
            </w:hyperlink>
            <w:r>
              <w:rPr>
                <w:rStyle w:val="row-content-rich-text"/>
              </w:rPr>
              <w:t xml:space="preserve">the date of triage is recorded separately. In an Emergency Department the service event commences when the medical officer (or, if no medical officer is on duty in the Emergency Department, a treating nurse) provides treatment or diagnostic service.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supports the provision of unit record and/or summary level data by state and territory health authorities as part of the Emergency Department Waiting Times National Minimum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4ae31be89f49e5">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8e4bb6f9a66f45dc">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f2381929984f42b2">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f436318d0cf040a2">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2f2b72c891574e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2b72c891574e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7ffef6b5fd4ddf"/>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service event, version 2, DE, NHDD, NHIMG, Superseded 01/03/2005 .pdf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3101927fc4b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c882f3364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01927fc4b45f2" /><Relationship Type="http://schemas.openxmlformats.org/officeDocument/2006/relationships/header" Target="/word/header1.xml" Id="Rf7402525ee3a4f6c" /><Relationship Type="http://schemas.openxmlformats.org/officeDocument/2006/relationships/settings" Target="/word/settings.xml" Id="R77bbb956f8dc4de2" /><Relationship Type="http://schemas.openxmlformats.org/officeDocument/2006/relationships/styles" Target="/word/styles.xml" Id="Rd566a22c601c4c84" /><Relationship Type="http://schemas.openxmlformats.org/officeDocument/2006/relationships/hyperlink" Target="https://meteor.aihw.gov.au/RegistrationAuthority/12" TargetMode="External" Id="R96e37ad775044f75" /><Relationship Type="http://schemas.openxmlformats.org/officeDocument/2006/relationships/hyperlink" Target="https://meteor.aihw.gov.au/content/269551" TargetMode="External" Id="R6a32959929ae4676" /><Relationship Type="http://schemas.openxmlformats.org/officeDocument/2006/relationships/hyperlink" Target="https://meteor.aihw.gov.au/content/270566" TargetMode="External" Id="R9ce91abd51a34806" /><Relationship Type="http://schemas.openxmlformats.org/officeDocument/2006/relationships/hyperlink" Target="https://meteor.aihw.gov.au/content/327158" TargetMode="External" Id="R3fd36aca0d2b43fc" /><Relationship Type="http://schemas.openxmlformats.org/officeDocument/2006/relationships/hyperlink" Target="https://meteor.aihw.gov.au/content/313801" TargetMode="External" Id="R6e4ae31be89f49e5" /><Relationship Type="http://schemas.openxmlformats.org/officeDocument/2006/relationships/hyperlink" Target="https://meteor.aihw.gov.au/RegistrationAuthority/12" TargetMode="External" Id="R8e4bb6f9a66f45dc" /><Relationship Type="http://schemas.openxmlformats.org/officeDocument/2006/relationships/hyperlink" Target="https://meteor.aihw.gov.au/content/270007" TargetMode="External" Id="Rf2381929984f42b2" /><Relationship Type="http://schemas.openxmlformats.org/officeDocument/2006/relationships/hyperlink" Target="https://meteor.aihw.gov.au/RegistrationAuthority/12" TargetMode="External" Id="Rf436318d0cf040a2" /><Relationship Type="http://schemas.openxmlformats.org/officeDocument/2006/relationships/hyperlink" Target="https://meteor.aihw.gov.au/content/273646" TargetMode="External" Id="R2f2b72c891574e58" /><Relationship Type="http://schemas.openxmlformats.org/officeDocument/2006/relationships/image" Target="/media/image.gif" Id="Rbe7ffef6b5fd4ddf" /></Relationships>
</file>

<file path=word/_rels/header1.xml.rels>&#65279;<?xml version="1.0" encoding="utf-8"?><Relationships xmlns="http://schemas.openxmlformats.org/package/2006/relationships"><Relationship Type="http://schemas.openxmlformats.org/officeDocument/2006/relationships/image" Target="/media/image.png" Id="R87bc882f3364418a" /></Relationships>
</file>