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6ce142cc94e1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9f694491c45f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e62bdd1ba74a0d">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4843814f2485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5a4a85737b4554">
              <w:r>
                <w:rPr>
                  <w:rStyle w:val="Hyperlink"/>
                  <w:color w:val="244061"/>
                </w:rPr>
                <w:t xml:space="preserve">Health</w:t>
              </w:r>
            </w:hyperlink>
            <w:r>
              <w:rPr>
                <w:rStyle w:val="row-content"/>
                <w:color w:val="244061"/>
              </w:rPr>
              <w:t xml:space="preserve">, Retired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7d5c8f120143e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2d51194e8940fb">
              <w:r>
                <w:rPr>
                  <w:rStyle w:val="Hyperlink"/>
                </w:rPr>
                <w:t xml:space="preserve">Indicator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1759bd50624500">
              <w:r>
                <w:rPr>
                  <w:rStyle w:val="Hyperlink"/>
                </w:rPr>
                <w:t xml:space="preserve">Indicator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832acdb35400c">
              <w:r>
                <w:rPr>
                  <w:rStyle w:val="Hyperlink"/>
                  <w:color w:val="244061"/>
                </w:rPr>
                <w:t xml:space="preserve">Health</w:t>
              </w:r>
            </w:hyperlink>
            <w:r>
              <w:rPr>
                <w:rStyle w:val="row-content"/>
                <w:color w:val="244061"/>
              </w:rPr>
              <w:t xml:space="preserve">, Superseded 13/12/2011</w:t>
            </w:r>
          </w:p>
          <w:p>
            <w:pPr>
              <w:spacing w:before="0" w:after="0"/>
            </w:pPr>
            <w:hyperlink w:history="true" r:id="R553120f83b1b49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38d09f988544c1">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ICD-10-AM (3rd edition)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ICD-10-AM (3rd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[1088] 36812-01 [1088] 36836-00 [1097]</w:t>
            </w:r>
          </w:p>
          <w:p>
            <w:pPr>
              <w:spacing w:after="160"/>
            </w:pPr>
            <w:r>
              <w:rPr>
                <w:rStyle w:val="row-content-rich-text"/>
              </w:rPr>
              <w:t xml:space="preserve">Haemorrhoidectomy:</w:t>
            </w:r>
          </w:p>
          <w:p>
            <w:pPr>
              <w:spacing w:after="160"/>
            </w:pPr>
            <w:r>
              <w:rPr>
                <w:rStyle w:val="row-content-rich-text"/>
              </w:rPr>
              <w:t xml:space="preserve">32138-00 [949] 32132-00 [949] 32135-00 [949] 32135-01 [949]</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 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41635-10 [313]</w:t>
            </w:r>
          </w:p>
          <w:p>
            <w:pPr>
              <w:spacing w:after="160"/>
            </w:pPr>
            <w:r>
              <w:rPr>
                <w:rStyle w:val="row-content-rich-text"/>
              </w:rPr>
              <w:t xml:space="preserve">Myringotomy:</w:t>
            </w:r>
          </w:p>
          <w:p>
            <w:pPr>
              <w:spacing w:after="160"/>
            </w:pPr>
            <w:r>
              <w:rPr>
                <w:rStyle w:val="row-content-rich-text"/>
              </w:rPr>
              <w:t xml:space="preserve">41626-00 [309] 31626-01 [309] 41632-00 [309] 41632-01 [309]</w:t>
            </w:r>
          </w:p>
          <w:p>
            <w:pPr>
              <w:spacing w:after="160"/>
            </w:pPr>
            <w:r>
              <w:rPr>
                <w:rStyle w:val="row-content-rich-text"/>
              </w:rPr>
              <w:t xml:space="preserve">Prostatectomy:</w:t>
            </w:r>
          </w:p>
          <w:p>
            <w:pPr>
              <w:spacing w:after="160"/>
            </w:pPr>
            <w:r>
              <w:rPr>
                <w:rStyle w:val="row-content-rich-text"/>
              </w:rPr>
              <w:t xml:space="preserve">37203-00 [1165] 37203-01 [1165] 37203-02 [1165] 37207-00 [1166] 37207-01[1166]</w:t>
            </w:r>
            <w:r>
              <w:br/>
            </w:r>
            <w:r>
              <w:rPr>
                <w:rStyle w:val="row-content-rich-text"/>
              </w:rPr>
              <w:t xml:space="preserve">37200-00 [1166] 37200-01 [1166] 37203-05 [1166] 37203-06 [1166] 37200-03[ 1167]</w:t>
            </w:r>
            <w:r>
              <w:br/>
            </w:r>
            <w:r>
              <w:rPr>
                <w:rStyle w:val="row-content-rich-text"/>
              </w:rPr>
              <w:t xml:space="preserve">37200-04 [1167] 37209-00 [1167] 37200-05 [1167] 90407-00 [1168] 36839-03 [1162]</w:t>
            </w:r>
            <w:r>
              <w:br/>
            </w:r>
            <w:r>
              <w:rPr>
                <w:rStyle w:val="row-content-rich-text"/>
              </w:rPr>
              <w:t xml:space="preserve">36869-01 [1162]</w:t>
            </w:r>
          </w:p>
          <w:p>
            <w:pPr>
              <w:spacing w:after="160"/>
            </w:pPr>
            <w:r>
              <w:rPr>
                <w:rStyle w:val="row-content-rich-text"/>
              </w:rPr>
              <w:t xml:space="preserve">Septoplasty:</w:t>
            </w:r>
          </w:p>
          <w:p>
            <w:pPr>
              <w:spacing w:after="160"/>
            </w:pPr>
            <w:r>
              <w:rPr>
                <w:rStyle w:val="row-content-rich-text"/>
              </w:rPr>
              <w:t xml:space="preserve">41672-02 [379] 41679-03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 Tenth Revision - Australian Modification (3rd Edition)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e9ab9e300749f7">
              <w:r>
                <w:rPr>
                  <w:rStyle w:val="Hyperlink"/>
                </w:rPr>
                <w:t xml:space="preserve">Elective surgery waiting list episode—indicator procedure, code NN</w:t>
              </w:r>
            </w:hyperlink>
          </w:p>
          <w:p>
            <w:pPr>
              <w:pStyle w:val="registration-status"/>
              <w:spacing w:before="0" w:after="0"/>
            </w:pPr>
            <w:hyperlink w:history="true" r:id="R28245e4a758348e9">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affcf72ff9824b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fcf72ff9824b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dc8f533f5b4f7e"/>
                            <a:srcRect/>
                            <a:stretch>
                              <a:fillRect/>
                            </a:stretch>
                          </pic:blipFill>
                          <pic:spPr bwMode="auto">
                            <a:xfrm>
                              <a:off x="0" y="0"/>
                              <a:ext cx="152400" cy="152400"/>
                            </a:xfrm>
                            <a:prstGeom prst="rect">
                              <a:avLst/>
                            </a:prstGeom>
                          </pic:spPr>
                        </pic:pic>
                      </a:graphicData>
                    </a:graphic>
                  </wp:inline>
                </w:drawing>
              </w:r>
              <w:r>
                <w:rPr>
                  <w:rStyle w:val="Hyperlink"/>
                </w:rPr>
                <w:t xml:space="preserve"> Indicator procedure, version 3, DE, NHDD, NHIMG, Superseded 01/03/2005.pdf</w:t>
              </w:r>
            </w:hyperlink>
          </w:p>
          <w:p>
            <w:r>
              <w:rPr>
                <w:rStyle w:val="row-content"/>
              </w:rPr>
              <w:t xml:space="preserve"> (22.8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8e6234a1fd4055">
              <w:r>
                <w:rPr>
                  <w:rStyle w:val="Hyperlink"/>
                </w:rPr>
                <w:t xml:space="preserve">Elective surgery waiting times (census data) NMDS</w:t>
              </w:r>
            </w:hyperlink>
          </w:p>
          <w:p>
            <w:pPr>
              <w:pStyle w:val="registration-status"/>
              <w:spacing w:before="0" w:after="0"/>
            </w:pPr>
            <w:hyperlink w:history="true" r:id="Rc4c89204065b43c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4523a77759124f0a">
              <w:r>
                <w:rPr>
                  <w:rStyle w:val="Hyperlink"/>
                </w:rPr>
                <w:t xml:space="preserve">Elective surgery waiting times (removals data) NMDS</w:t>
              </w:r>
            </w:hyperlink>
          </w:p>
          <w:p>
            <w:pPr>
              <w:pStyle w:val="registration-status"/>
              <w:spacing w:before="0" w:after="0"/>
            </w:pPr>
            <w:hyperlink w:history="true" r:id="R067629c51b0c44b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5a5a20c5b4f0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d5b79c2c3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a20c5b4f04088" /><Relationship Type="http://schemas.openxmlformats.org/officeDocument/2006/relationships/header" Target="/word/header1.xml" Id="R3db10da5d0874dfd" /><Relationship Type="http://schemas.openxmlformats.org/officeDocument/2006/relationships/settings" Target="/word/settings.xml" Id="R2b1bc61600b0475e" /><Relationship Type="http://schemas.openxmlformats.org/officeDocument/2006/relationships/styles" Target="/word/styles.xml" Id="Ra54c734c6a76461e" /><Relationship Type="http://schemas.openxmlformats.org/officeDocument/2006/relationships/image" Target="/media/image.gif" Id="Rfadc8f533f5b4f7e" /><Relationship Type="http://schemas.openxmlformats.org/officeDocument/2006/relationships/hyperlink" Target="https://meteor.aihw.gov.au/RegistrationAuthority/12" TargetMode="External" Id="R5e79f694491c45f6" /><Relationship Type="http://schemas.openxmlformats.org/officeDocument/2006/relationships/hyperlink" Target="https://meteor.aihw.gov.au/content/269429" TargetMode="External" Id="Rb0e62bdd1ba74a0d" /><Relationship Type="http://schemas.openxmlformats.org/officeDocument/2006/relationships/hyperlink" Target="https://meteor.aihw.gov.au/RegistrationAuthority/8" TargetMode="External" Id="R5c64843814f24856" /><Relationship Type="http://schemas.openxmlformats.org/officeDocument/2006/relationships/hyperlink" Target="https://meteor.aihw.gov.au/RegistrationAuthority/12" TargetMode="External" Id="Ra05a4a85737b4554" /><Relationship Type="http://schemas.openxmlformats.org/officeDocument/2006/relationships/hyperlink" Target="https://meteor.aihw.gov.au/content/269007" TargetMode="External" Id="R0b7d5c8f120143e3" /><Relationship Type="http://schemas.openxmlformats.org/officeDocument/2006/relationships/hyperlink" Target="https://meteor.aihw.gov.au/content/269365" TargetMode="External" Id="R0f2d51194e8940fb" /><Relationship Type="http://schemas.openxmlformats.org/officeDocument/2006/relationships/hyperlink" Target="https://meteor.aihw.gov.au/content/270587" TargetMode="External" Id="R881759bd50624500" /><Relationship Type="http://schemas.openxmlformats.org/officeDocument/2006/relationships/hyperlink" Target="https://meteor.aihw.gov.au/RegistrationAuthority/12" TargetMode="External" Id="Rdd3832acdb35400c" /><Relationship Type="http://schemas.openxmlformats.org/officeDocument/2006/relationships/hyperlink" Target="https://meteor.aihw.gov.au/RegistrationAuthority/8" TargetMode="External" Id="R553120f83b1b4901" /><Relationship Type="http://schemas.openxmlformats.org/officeDocument/2006/relationships/hyperlink" Target="https://meteor.aihw.gov.au/content/335419" TargetMode="External" Id="R3038d09f988544c1" /><Relationship Type="http://schemas.openxmlformats.org/officeDocument/2006/relationships/hyperlink" Target="https://meteor.aihw.gov.au/content/334984" TargetMode="External" Id="Rbae9ab9e300749f7" /><Relationship Type="http://schemas.openxmlformats.org/officeDocument/2006/relationships/hyperlink" Target="https://meteor.aihw.gov.au/RegistrationAuthority/12" TargetMode="External" Id="R28245e4a758348e9" /><Relationship Type="http://schemas.openxmlformats.org/officeDocument/2006/relationships/hyperlink" Target="https://meteor.aihw.gov.au/content/273297" TargetMode="External" Id="Raffcf72ff9824be8" /><Relationship Type="http://schemas.openxmlformats.org/officeDocument/2006/relationships/hyperlink" Target="https://meteor.aihw.gov.au/content/273042" TargetMode="External" Id="R878e6234a1fd4055" /><Relationship Type="http://schemas.openxmlformats.org/officeDocument/2006/relationships/hyperlink" Target="https://meteor.aihw.gov.au/RegistrationAuthority/12" TargetMode="External" Id="Rc4c89204065b43c8" /><Relationship Type="http://schemas.openxmlformats.org/officeDocument/2006/relationships/hyperlink" Target="https://meteor.aihw.gov.au/content/273057" TargetMode="External" Id="R4523a77759124f0a" /><Relationship Type="http://schemas.openxmlformats.org/officeDocument/2006/relationships/hyperlink" Target="https://meteor.aihw.gov.au/RegistrationAuthority/12" TargetMode="External" Id="R067629c51b0c44b7" /></Relationships>
</file>

<file path=word/_rels/header1.xml.rels>&#65279;<?xml version="1.0" encoding="utf-8"?><Relationships xmlns="http://schemas.openxmlformats.org/package/2006/relationships"><Relationship Type="http://schemas.openxmlformats.org/officeDocument/2006/relationships/image" Target="/media/image.png" Id="Rcb4d5b79c2c34e1f" /></Relationships>
</file>