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6b3d3367884cc9" /></Relationships>
</file>

<file path=word/document.xml><?xml version="1.0" encoding="utf-8"?>
<w:document xmlns:r="http://schemas.openxmlformats.org/officeDocument/2006/relationships" xmlns:w="http://schemas.openxmlformats.org/wordprocessingml/2006/main">
  <w:body>
    <w:p>
      <w:pPr>
        <w:pStyle w:val="Title"/>
      </w:pPr>
      <w:r>
        <w:t>Housing assistance target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target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0b67098d9e4900">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group is a group of people with a particular characteristic or set of characteristics which a particular program/service seeks to assist. Target groups may relate to population groups or communities, families/households, individuals, organisations or labour force groups.</w:t>
            </w:r>
          </w:p>
          <w:p>
            <w:pPr/>
            <w:r>
              <w:rPr>
                <w:rStyle w:val="row-content-rich-text"/>
              </w:rPr>
              <w:t xml:space="preserve">Characteristics may include age, cultural identity, geographic location, specific needs and other relevant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Target group is used in describing community services agencies, in service planning and in comparing community needs and service availability.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28c05fc4af4ad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supported by data items delineating the individual characteristics that define the target population, such as sex, country of birth, etc.</w:t>
            </w:r>
          </w:p>
          <w:p>
            <w:pPr/>
            <w:r>
              <w:rPr>
                <w:rStyle w:val="row-content-rich-text"/>
              </w:rPr>
              <w:t xml:space="preserve">Note: At the present time very little community services data are classified to target groups but implementations of this classification is under active consideration by the 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Classifications of Community Services. Version 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627c13c72e6452f">
              <w:r>
                <w:drawing>
                  <wp:inline xmlns:wp="http://schemas.openxmlformats.org/drawingml/2006/wordprocessingDrawing" distT="0" distB="0" distL="0" distR="0">
                    <wp:extent cx="152400" cy="152400"/>
                    <wp:effectExtent l="19050" t="0" r="0" b="0"/>
                    <wp:docPr id="2" name="Picture 2" descr="">
                      <a:hlinkClick xmlns:a="http://schemas.openxmlformats.org/drawingml/2006/main" r:id="R0627c13c72e6452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d2d21fc0bba4721"/>
                            <a:srcRect/>
                            <a:stretch>
                              <a:fillRect/>
                            </a:stretch>
                          </pic:blipFill>
                          <pic:spPr bwMode="auto">
                            <a:xfrm>
                              <a:off x="0" y="0"/>
                              <a:ext cx="152400" cy="152400"/>
                            </a:xfrm>
                            <a:prstGeom prst="rect">
                              <a:avLst/>
                            </a:prstGeom>
                          </pic:spPr>
                        </pic:pic>
                      </a:graphicData>
                    </a:graphic>
                  </wp:inline>
                </w:drawing>
              </w:r>
              <w:r>
                <w:rPr>
                  <w:rStyle w:val="Hyperlink"/>
                </w:rPr>
                <w:t xml:space="preserve"> Target group, version 1, DEC, NHADD, NHDAMG, Superseded 01/03/2005.pdf</w:t>
              </w:r>
            </w:hyperlink>
          </w:p>
          <w:p>
            <w:r>
              <w:rPr>
                <w:rStyle w:val="row-content"/>
              </w:rPr>
              <w:t xml:space="preserve"> (12.4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8867f6434d42c5">
              <w:r>
                <w:rPr>
                  <w:rStyle w:val="Hyperlink"/>
                </w:rPr>
                <w:t xml:space="preserve">Commonwealth State Housing Agreement community housing provider—housing assistance target group</w:t>
              </w:r>
            </w:hyperlink>
          </w:p>
          <w:p>
            <w:pPr>
              <w:pStyle w:val="registration-status"/>
              <w:spacing w:before="0" w:after="0"/>
            </w:pPr>
            <w:hyperlink w:history="true" r:id="R0ffc333c0ed24e05">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0464e1669871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269394</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59996a4e6547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4e16698714f5a" /><Relationship Type="http://schemas.openxmlformats.org/officeDocument/2006/relationships/header" Target="/word/header1.xml" Id="Rea082a9a80bb4316" /><Relationship Type="http://schemas.openxmlformats.org/officeDocument/2006/relationships/settings" Target="/word/settings.xml" Id="R9c7e9b39cded41dd" /><Relationship Type="http://schemas.openxmlformats.org/officeDocument/2006/relationships/styles" Target="/word/styles.xml" Id="Rbb646b8680204556" /><Relationship Type="http://schemas.openxmlformats.org/officeDocument/2006/relationships/image" Target="/media/image.gif" Id="Rfd2d21fc0bba4721" /><Relationship Type="http://schemas.openxmlformats.org/officeDocument/2006/relationships/hyperlink" Target="https://meteor.aihw.gov.au/RegistrationAuthority/11" TargetMode="External" Id="Ree0b67098d9e4900" /><Relationship Type="http://schemas.openxmlformats.org/officeDocument/2006/relationships/hyperlink" Target="https://meteor.aihw.gov.au/content/274656" TargetMode="External" Id="R0028c05fc4af4adf" /><Relationship Type="http://schemas.openxmlformats.org/officeDocument/2006/relationships/hyperlink" Target="https://meteor.aihw.gov.au/content/274233" TargetMode="External" Id="R0627c13c72e6452f" /><Relationship Type="http://schemas.openxmlformats.org/officeDocument/2006/relationships/hyperlink" Target="https://meteor.aihw.gov.au/content/269763" TargetMode="External" Id="R048867f6434d42c5" /><Relationship Type="http://schemas.openxmlformats.org/officeDocument/2006/relationships/hyperlink" Target="https://meteor.aihw.gov.au/RegistrationAuthority/11" TargetMode="External" Id="R0ffc333c0ed24e05" /></Relationships>
</file>

<file path=word/_rels/header1.xml.rels>&#65279;<?xml version="1.0" encoding="utf-8"?><Relationships xmlns="http://schemas.openxmlformats.org/package/2006/relationships"><Relationship Type="http://schemas.openxmlformats.org/officeDocument/2006/relationships/image" Target="/media/image.png" Id="R9459996a4e6547ae" /></Relationships>
</file>